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2" w:rsidRDefault="00CC7502" w:rsidP="00CC75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         </w:t>
      </w:r>
    </w:p>
    <w:p w:rsidR="00CC7502" w:rsidRDefault="00CC7502" w:rsidP="00CC75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  <w:rPr>
          <w:sz w:val="20"/>
          <w:lang w:val="ru-RU"/>
        </w:rPr>
      </w:pPr>
    </w:p>
    <w:p w:rsidR="00CC7502" w:rsidRDefault="00CC7502" w:rsidP="00CC75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</w:pPr>
      <w:r>
        <w:rPr>
          <w:sz w:val="20"/>
          <w:lang w:val="ru-RU"/>
        </w:rPr>
        <w:t xml:space="preserve">                                                                  </w:t>
      </w:r>
    </w:p>
    <w:p w:rsidR="00CC7502" w:rsidRDefault="00CC7502" w:rsidP="00CC75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lang w:val="ru-RU"/>
        </w:rPr>
      </w:pPr>
      <w:r>
        <w:rPr>
          <w:sz w:val="20"/>
          <w:lang w:val="ru-RU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651906664" r:id="rId5"/>
        </w:object>
      </w:r>
    </w:p>
    <w:p w:rsidR="00CC7502" w:rsidRDefault="00CC7502" w:rsidP="00CC7502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СЕЛЬСКАЯ ДУМА</w:t>
      </w:r>
    </w:p>
    <w:p w:rsidR="00CC7502" w:rsidRDefault="00CC7502" w:rsidP="00CC7502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СЕЛЬСКОГО ПОСЕЛЕНИЯ</w:t>
      </w:r>
    </w:p>
    <w:p w:rsidR="00CC7502" w:rsidRDefault="00CC7502" w:rsidP="00CC7502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«СЕЛО ОГОРЬ»</w:t>
      </w:r>
    </w:p>
    <w:p w:rsidR="00CC7502" w:rsidRDefault="00CC7502" w:rsidP="00CC7502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 xml:space="preserve"> ЖИЗДРИНСКОГО РАЙОНА</w:t>
      </w:r>
    </w:p>
    <w:p w:rsidR="00CC7502" w:rsidRDefault="00CC7502" w:rsidP="00CC7502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КАЛУЖСКОЙ ОБЛАСТИ</w:t>
      </w:r>
    </w:p>
    <w:p w:rsidR="00CC7502" w:rsidRDefault="00CC7502" w:rsidP="00CC750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C7502" w:rsidRDefault="00CC7502" w:rsidP="00CC750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</w:t>
      </w:r>
    </w:p>
    <w:p w:rsidR="00CC7502" w:rsidRDefault="00CC7502" w:rsidP="00CC750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7502" w:rsidRDefault="00CC7502" w:rsidP="00CC7502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20 мая  2020 года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№ 23</w:t>
      </w:r>
    </w:p>
    <w:p w:rsidR="00CC7502" w:rsidRDefault="00CC7502" w:rsidP="00CC7502">
      <w:pPr>
        <w:rPr>
          <w:lang w:val="ru-RU"/>
        </w:rPr>
      </w:pPr>
    </w:p>
    <w:p w:rsidR="00CC7502" w:rsidRDefault="00CC7502" w:rsidP="00CC7502">
      <w:pPr>
        <w:pStyle w:val="ConsPlusTitle"/>
        <w:widowControl/>
      </w:pPr>
    </w:p>
    <w:p w:rsidR="00CC7502" w:rsidRDefault="00CC7502" w:rsidP="00CC750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годового отчета</w:t>
      </w:r>
    </w:p>
    <w:p w:rsidR="00CC7502" w:rsidRDefault="00CC7502" w:rsidP="00CC750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</w:p>
    <w:p w:rsidR="00CC7502" w:rsidRDefault="00CC7502" w:rsidP="00CC750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2019  год»</w:t>
      </w:r>
    </w:p>
    <w:p w:rsidR="00CC7502" w:rsidRDefault="00CC7502" w:rsidP="00CC750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CC7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CC75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со ст.ст. 264.2,264.5и 264.6 Бюджетного Кодекса Российской Федерации, Главой 6 Положения о бюджетном процессе в сельском поселении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утвержденного Решением Сельской Думы от 26.11.2013г № 31, заслушав и обсудив отчет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 исполнении бюджета за 2017 год, Сельская Дума </w:t>
      </w:r>
    </w:p>
    <w:p w:rsidR="00CC7502" w:rsidRDefault="00CC7502" w:rsidP="00CC75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CC75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РЕШИЛА</w:t>
      </w:r>
    </w:p>
    <w:p w:rsidR="00CC7502" w:rsidRDefault="00CC7502" w:rsidP="00CC7502">
      <w:pPr>
        <w:pStyle w:val="ConsPlusTitle"/>
        <w:widowControl/>
        <w:jc w:val="center"/>
      </w:pPr>
      <w:r>
        <w:t xml:space="preserve"> </w:t>
      </w:r>
    </w:p>
    <w:p w:rsidR="00CC7502" w:rsidRDefault="00CC7502" w:rsidP="00CC7502">
      <w:pPr>
        <w:pStyle w:val="ConsPlusNormal"/>
        <w:widowControl/>
        <w:ind w:firstLine="540"/>
        <w:jc w:val="both"/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1.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 xml:space="preserve">    Утвердить отчет об исполнении бюджета СП «Село </w:t>
      </w:r>
      <w:proofErr w:type="spellStart"/>
      <w:r>
        <w:rPr>
          <w:lang w:val="ru-RU"/>
        </w:rPr>
        <w:t>Огорь</w:t>
      </w:r>
      <w:proofErr w:type="spellEnd"/>
      <w:r>
        <w:rPr>
          <w:lang w:val="ru-RU"/>
        </w:rPr>
        <w:t xml:space="preserve">» за 2019 год по доходам в сумме 5 562 232,39 рубля,  расходам  в  сумме 5 295 997,70 рублей, с  </w:t>
      </w:r>
      <w:proofErr w:type="spellStart"/>
      <w:r>
        <w:rPr>
          <w:lang w:val="ru-RU"/>
        </w:rPr>
        <w:t>профицитом</w:t>
      </w:r>
      <w:proofErr w:type="spellEnd"/>
      <w:r>
        <w:rPr>
          <w:lang w:val="ru-RU"/>
        </w:rPr>
        <w:t xml:space="preserve"> 266 234,69   рубля.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2.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 xml:space="preserve">    Утвердить исполнение доходов бюджета СП «Село </w:t>
      </w:r>
      <w:proofErr w:type="spellStart"/>
      <w:r>
        <w:rPr>
          <w:lang w:val="ru-RU"/>
        </w:rPr>
        <w:t>Огорь</w:t>
      </w:r>
      <w:proofErr w:type="spellEnd"/>
      <w:r>
        <w:rPr>
          <w:lang w:val="ru-RU"/>
        </w:rPr>
        <w:t>»  за 2019 год  по кодам классификации доходов бюджетов согласно Приложению №1 к настоящему Решению.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3.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 xml:space="preserve">     Утвердить исполнение расходов  бюджета СП «Село </w:t>
      </w:r>
      <w:proofErr w:type="spellStart"/>
      <w:r>
        <w:rPr>
          <w:lang w:val="ru-RU"/>
        </w:rPr>
        <w:t>Огорь</w:t>
      </w:r>
      <w:proofErr w:type="spellEnd"/>
      <w:r>
        <w:rPr>
          <w:lang w:val="ru-RU"/>
        </w:rPr>
        <w:t>»  за 2019 год  по ведомственной структуре расходов  согласно Приложению № 2 к настоящему Решению.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4.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 xml:space="preserve">    Утвердить исполнение расходов  бюджета СП «Село </w:t>
      </w:r>
      <w:proofErr w:type="spellStart"/>
      <w:r>
        <w:rPr>
          <w:lang w:val="ru-RU"/>
        </w:rPr>
        <w:t>Огорь</w:t>
      </w:r>
      <w:proofErr w:type="spellEnd"/>
      <w:r>
        <w:rPr>
          <w:lang w:val="ru-RU"/>
        </w:rPr>
        <w:t xml:space="preserve">»   за 2019 год  по разделам и подразделам, целевым статьям (государственным программам и </w:t>
      </w:r>
      <w:proofErr w:type="spellStart"/>
      <w:r>
        <w:rPr>
          <w:lang w:val="ru-RU"/>
        </w:rPr>
        <w:t>непрограммным</w:t>
      </w:r>
      <w:proofErr w:type="spellEnd"/>
      <w:r>
        <w:rPr>
          <w:lang w:val="ru-RU"/>
        </w:rPr>
        <w:t xml:space="preserve"> направлениям деятельности)</w:t>
      </w:r>
      <w:proofErr w:type="gramStart"/>
      <w:r>
        <w:rPr>
          <w:lang w:val="ru-RU"/>
        </w:rPr>
        <w:t>,г</w:t>
      </w:r>
      <w:proofErr w:type="gramEnd"/>
      <w:r>
        <w:rPr>
          <w:lang w:val="ru-RU"/>
        </w:rPr>
        <w:t>руппам и подгруппам видов расходов классификации расходов бюджетов согласно Приложению №3 к настоящему Решению.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5.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 xml:space="preserve">    Утвердить исполнение расходов  бюджета СП «Село </w:t>
      </w:r>
      <w:proofErr w:type="spellStart"/>
      <w:r>
        <w:rPr>
          <w:lang w:val="ru-RU"/>
        </w:rPr>
        <w:t>Огорь</w:t>
      </w:r>
      <w:proofErr w:type="spellEnd"/>
      <w:r>
        <w:rPr>
          <w:lang w:val="ru-RU"/>
        </w:rPr>
        <w:t xml:space="preserve">»  за 2019 год   по целевым статьям (государственным программам и </w:t>
      </w:r>
      <w:proofErr w:type="spellStart"/>
      <w:r>
        <w:rPr>
          <w:lang w:val="ru-RU"/>
        </w:rPr>
        <w:t>непрограммным</w:t>
      </w:r>
      <w:proofErr w:type="spellEnd"/>
      <w:r>
        <w:rPr>
          <w:lang w:val="ru-RU"/>
        </w:rPr>
        <w:t xml:space="preserve"> направлениям деятельности), </w:t>
      </w:r>
      <w:r>
        <w:rPr>
          <w:lang w:val="ru-RU"/>
        </w:rPr>
        <w:lastRenderedPageBreak/>
        <w:t xml:space="preserve">группам и подгруппам </w:t>
      </w:r>
      <w:proofErr w:type="gramStart"/>
      <w:r>
        <w:rPr>
          <w:lang w:val="ru-RU"/>
        </w:rPr>
        <w:t>видов расходов классификации расходов бюджетов</w:t>
      </w:r>
      <w:proofErr w:type="gramEnd"/>
      <w:r>
        <w:rPr>
          <w:lang w:val="ru-RU"/>
        </w:rPr>
        <w:t xml:space="preserve"> согласно Приложению № 4 к настоящему Решению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6.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 xml:space="preserve">    Утвердить исполнение источников финансирования дефицита  бюджета СП «Село </w:t>
      </w:r>
      <w:proofErr w:type="spellStart"/>
      <w:r>
        <w:rPr>
          <w:lang w:val="ru-RU"/>
        </w:rPr>
        <w:t>Огорь</w:t>
      </w:r>
      <w:proofErr w:type="spellEnd"/>
      <w:r>
        <w:rPr>
          <w:lang w:val="ru-RU"/>
        </w:rPr>
        <w:t xml:space="preserve">»  за 2019 год  по кодам  </w:t>
      </w:r>
      <w:proofErr w:type="gramStart"/>
      <w:r>
        <w:rPr>
          <w:lang w:val="ru-RU"/>
        </w:rPr>
        <w:t>классификации источников финансирования дефицитов бюджетов</w:t>
      </w:r>
      <w:proofErr w:type="gramEnd"/>
      <w:r>
        <w:rPr>
          <w:lang w:val="ru-RU"/>
        </w:rPr>
        <w:t xml:space="preserve"> согласно Приложению № 5 к настоящему Решению.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tabs>
          <w:tab w:val="left" w:pos="1425"/>
        </w:tabs>
        <w:rPr>
          <w:lang w:val="ru-RU"/>
        </w:rPr>
      </w:pPr>
      <w:r>
        <w:rPr>
          <w:lang w:val="ru-RU"/>
        </w:rPr>
        <w:t>Статья 7.</w:t>
      </w:r>
    </w:p>
    <w:p w:rsidR="00CC7502" w:rsidRDefault="00CC7502" w:rsidP="00CC750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>Настоящее Решение вступает в силу с момента его подписания и подлежит официальному опубликованию.</w:t>
      </w:r>
    </w:p>
    <w:p w:rsidR="00CC7502" w:rsidRDefault="00CC7502" w:rsidP="00CC7502">
      <w:pPr>
        <w:tabs>
          <w:tab w:val="left" w:pos="1425"/>
        </w:tabs>
        <w:rPr>
          <w:lang w:val="ru-RU"/>
        </w:rPr>
      </w:pPr>
    </w:p>
    <w:p w:rsidR="00CC7502" w:rsidRDefault="00CC7502" w:rsidP="00CC75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CC75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CC75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CC75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CC7502" w:rsidRDefault="00CC7502" w:rsidP="00CC750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"Село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>"                                                                                                             П.В.Шведов</w:t>
      </w:r>
    </w:p>
    <w:p w:rsidR="00CC7502" w:rsidRDefault="00CC7502" w:rsidP="00CC7502"/>
    <w:p w:rsidR="00F310BA" w:rsidRDefault="00F310BA"/>
    <w:sectPr w:rsidR="00F310BA" w:rsidSect="00CC75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02"/>
    <w:rsid w:val="00CC7502"/>
    <w:rsid w:val="00F3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7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C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2020-05-25T06:09:00Z</cp:lastPrinted>
  <dcterms:created xsi:type="dcterms:W3CDTF">2020-05-25T06:09:00Z</dcterms:created>
  <dcterms:modified xsi:type="dcterms:W3CDTF">2020-05-25T06:11:00Z</dcterms:modified>
</cp:coreProperties>
</file>