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BC" w:rsidRDefault="00076DBC" w:rsidP="00076DBC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right"/>
        <w:rPr>
          <w:sz w:val="20"/>
          <w:lang w:val="ru-RU"/>
        </w:rPr>
      </w:pPr>
      <w:r>
        <w:rPr>
          <w:sz w:val="20"/>
          <w:lang w:val="ru-RU"/>
        </w:rPr>
        <w:t>проект</w:t>
      </w:r>
    </w:p>
    <w:p w:rsidR="00076DBC" w:rsidRDefault="00076DBC" w:rsidP="00076DBC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  <w:r>
        <w:rPr>
          <w:sz w:val="20"/>
          <w:lang w:val="ru-RU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4.5pt" o:ole="" fillcolor="window">
            <v:imagedata r:id="rId4" o:title=""/>
          </v:shape>
          <o:OLEObject Type="Embed" ProgID="Word.Picture.8" ShapeID="_x0000_i1025" DrawAspect="Content" ObjectID="_1635666720" r:id="rId5"/>
        </w:object>
      </w:r>
    </w:p>
    <w:p w:rsidR="00076DBC" w:rsidRDefault="00076DBC" w:rsidP="00076DBC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lang w:val="ru-RU"/>
        </w:rPr>
      </w:pPr>
    </w:p>
    <w:p w:rsidR="00076DBC" w:rsidRDefault="00076DBC" w:rsidP="00076DB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СЕЛЬСКАЯ ДУМА</w:t>
      </w:r>
    </w:p>
    <w:p w:rsidR="00076DBC" w:rsidRDefault="00076DBC" w:rsidP="00076DB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СЕЛЬСКОГО ПОСЕЛЕНИЯ</w:t>
      </w:r>
    </w:p>
    <w:p w:rsidR="00076DBC" w:rsidRDefault="00076DBC" w:rsidP="00076DB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«СЕЛО ОГОРЬ»</w:t>
      </w:r>
    </w:p>
    <w:p w:rsidR="00076DBC" w:rsidRDefault="00076DBC" w:rsidP="00076DB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 xml:space="preserve"> ЖИЗДРИНСКОГО РАЙОНА</w:t>
      </w:r>
    </w:p>
    <w:p w:rsidR="00076DBC" w:rsidRDefault="00076DBC" w:rsidP="00076DB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КАЛУЖСКОЙ ОБЛАСТИ</w:t>
      </w:r>
    </w:p>
    <w:p w:rsidR="00076DBC" w:rsidRDefault="00076DBC" w:rsidP="00076DB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076DBC" w:rsidRDefault="00076DBC" w:rsidP="00076DB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РЕШЕНИЕ</w:t>
      </w:r>
    </w:p>
    <w:p w:rsidR="00076DBC" w:rsidRDefault="00076DBC" w:rsidP="00076DBC">
      <w:pPr>
        <w:pStyle w:val="ConsTitle"/>
        <w:widowControl/>
        <w:ind w:right="0" w:firstLine="708"/>
        <w:rPr>
          <w:rFonts w:ascii="Times New Roman" w:hAnsi="Times New Roman"/>
          <w:sz w:val="24"/>
        </w:rPr>
      </w:pPr>
    </w:p>
    <w:p w:rsidR="00076DBC" w:rsidRDefault="00076DBC" w:rsidP="00076DBC">
      <w:pPr>
        <w:pStyle w:val="ConsTitle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   декабря 2019 года                                                                                           № </w:t>
      </w:r>
    </w:p>
    <w:p w:rsidR="00076DBC" w:rsidRDefault="00076DBC" w:rsidP="00076DBC">
      <w:pPr>
        <w:pStyle w:val="ConsPlusTitle"/>
        <w:widowControl/>
      </w:pPr>
    </w:p>
    <w:p w:rsidR="00076DBC" w:rsidRDefault="00076DBC" w:rsidP="00076DBC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БЮДЖЕТЕ  СЕЛЬСКОГО  ПОСЕЛЕНИЯ  «СЕЛО ОГОРЬ»  НА  2020  ГОД  И  </w:t>
      </w:r>
    </w:p>
    <w:p w:rsidR="00076DBC" w:rsidRDefault="00076DBC" w:rsidP="00076DB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ПЛАНОВЫЙ ПЕРИОД 2021-2022 ГОДОВ</w:t>
      </w:r>
    </w:p>
    <w:p w:rsidR="00076DBC" w:rsidRDefault="00076DBC" w:rsidP="00076DBC">
      <w:pPr>
        <w:pStyle w:val="ConsPlusTitle"/>
        <w:widowControl/>
        <w:jc w:val="center"/>
      </w:pPr>
      <w:r>
        <w:t xml:space="preserve"> </w:t>
      </w: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1. Основные характеристики  бюджета сельского поселения 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на 2020 год и плановый период 2021-2022 годов.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основные характеристики  бюджета сельского поселения на 2020 год: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доходов бюджета сельского поселения в сумме 6 179 393,67 рубля, в том числе объем безвозмездных поступлений в сумме 4 678 393,67 рубля;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 в сумме 6 179 393,67 рубля;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на 1 января 2021 года в сумме 0 рублей, в том числе верхний предел долга по муниципальным гарантиям 0 рублей;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предельный объем муниципального долга в сумме 1 000 </w:t>
      </w:r>
      <w:proofErr w:type="spellStart"/>
      <w:r>
        <w:rPr>
          <w:rFonts w:ascii="Times New Roman" w:hAnsi="Times New Roman" w:cs="Times New Roman"/>
          <w:sz w:val="24"/>
          <w:szCs w:val="24"/>
        </w:rPr>
        <w:t>000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 w:cs="Times New Roman"/>
          <w:sz w:val="24"/>
          <w:szCs w:val="24"/>
        </w:rPr>
        <w:t>) бюджета  сельского поселения  отсутствует.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 бюджета сельского поселения на 2021 год и 2022 год: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доходов бюджета сельского поселения на 2021 год в сумме 5 540 053,78 рубля, в том числе объем безвозмездных поступлений в сумме 4 023 853,78 рубля и  на 2022 год в сумме 6 000 092 рубля, в том  числе  объем   безвозмездных   поступлений   в сумме 4 469 392 рубля;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на 2021 год в сумме 5 540 053,78 рубля, в том числе условно утверждаемые расходы в сумме 109 140 рублей, и на 2022 год в сумме 6 000 092 рублей, в том числе условно утверждаемые расходы в сумме 219 005 рублей;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на 1 января 2022 года в сумме 0 рублей, в том числе верхний предел долга по муниципальным гарантиям 0 рублей и на 1 января 2022 года 0 рублей, в том числе верхний предел долга по муниципальным гарантиям 0 рублей;</w:t>
      </w:r>
    </w:p>
    <w:p w:rsidR="00076DBC" w:rsidRDefault="00076DBC" w:rsidP="00076DBC">
      <w:pPr>
        <w:jc w:val="both"/>
        <w:rPr>
          <w:lang w:val="ru-RU"/>
        </w:rPr>
      </w:pPr>
      <w:r>
        <w:rPr>
          <w:lang w:val="ru-RU"/>
        </w:rPr>
        <w:t xml:space="preserve">        предельный объем муниципального долга на 2021 год в сумме 1 000 </w:t>
      </w:r>
      <w:proofErr w:type="spellStart"/>
      <w:r>
        <w:rPr>
          <w:lang w:val="ru-RU"/>
        </w:rPr>
        <w:t>000</w:t>
      </w:r>
      <w:proofErr w:type="spellEnd"/>
      <w:r>
        <w:rPr>
          <w:lang w:val="ru-RU"/>
        </w:rPr>
        <w:t xml:space="preserve"> рублей и на 2022 год в сумме 1 000 000 рублей;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 w:cs="Times New Roman"/>
          <w:sz w:val="24"/>
          <w:szCs w:val="24"/>
        </w:rPr>
        <w:t>) бюджета  сельского поселения  на 2021 и 2022 года отсутствует.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2. Нормативы распределения доходов.</w:t>
      </w:r>
    </w:p>
    <w:p w:rsidR="00076DBC" w:rsidRDefault="00076DBC" w:rsidP="00076DB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076DBC" w:rsidRDefault="00076DBC" w:rsidP="00076DBC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/>
        </w:rPr>
        <w:lastRenderedPageBreak/>
        <w:t xml:space="preserve">В соответствии с пунктом 2 статьи 184.1 Бюджетного Кодекса Российской Федерации утвердить нормативы </w:t>
      </w:r>
      <w:r>
        <w:rPr>
          <w:lang w:val="ru-RU" w:eastAsia="ru-RU"/>
        </w:rPr>
        <w:t xml:space="preserve">распределения  доходов  в бюджет сельского поселения «Село </w:t>
      </w:r>
      <w:proofErr w:type="spellStart"/>
      <w:r>
        <w:rPr>
          <w:lang w:val="ru-RU" w:eastAsia="ru-RU"/>
        </w:rPr>
        <w:t>Огорь</w:t>
      </w:r>
      <w:proofErr w:type="spellEnd"/>
      <w:r>
        <w:rPr>
          <w:lang w:val="ru-RU" w:eastAsia="ru-RU"/>
        </w:rPr>
        <w:t>», нормативы по которым не установлены бюджетным законодательством Российской Федерации, на 2020 год и плановый период 2021-2022 годов согласно приложению  1 к настоящему Решению.</w:t>
      </w: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3. Главные администраторы (администраторы) доходов и главные администраторы (администраторы) источников финансирования дефицита бюджета сельского поселения 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перечень главных администраторов (администраторов) доходов бюджета поселения приложению 2 к настоящему Решению.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перечень главных администраторов (администраторов) источников финансирования дефицита бюджета поселения согласно приложению 3 к настоящему Решению.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4. Бюджетные ассигнования бюджета сельского поселения 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на 2020 год и плановый период 2021-2022 годов.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распределение бюджетных ассигнований бюджета сельского поселения по разделам и подразделам классификации расходов  бюджетов: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2020 год и на плановый период 2021 и 2022 годов  - согласно приложению 4 к настоящему Решению;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Утвердить ведомственную структуру  расходов бюджета сельского поселения: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- согласно приложению 5 к настоящему Решению;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плановый период 2021 и 2022 годов  - согласно приложению 6 к настоящему Решению.</w:t>
      </w:r>
    </w:p>
    <w:p w:rsidR="00076DBC" w:rsidRDefault="00076DBC" w:rsidP="00076DBC">
      <w:pPr>
        <w:spacing w:after="120"/>
        <w:ind w:firstLine="540"/>
        <w:jc w:val="both"/>
        <w:rPr>
          <w:lang w:val="ru-RU"/>
        </w:rPr>
      </w:pPr>
      <w:r>
        <w:rPr>
          <w:lang w:val="ru-RU"/>
        </w:rPr>
        <w:t xml:space="preserve">3. Утвердить распределение бюджетных ассигнований бюджета сельского поселения  по разделам, подразделам, целевым статьям (государственным программам и </w:t>
      </w:r>
      <w:proofErr w:type="spellStart"/>
      <w:r>
        <w:rPr>
          <w:lang w:val="ru-RU"/>
        </w:rPr>
        <w:t>непрограммным</w:t>
      </w:r>
      <w:proofErr w:type="spellEnd"/>
      <w:r>
        <w:rPr>
          <w:lang w:val="ru-RU"/>
        </w:rPr>
        <w:t xml:space="preserve"> направлениям деятельности), группам и подгруппам </w:t>
      </w:r>
      <w:proofErr w:type="gramStart"/>
      <w:r>
        <w:rPr>
          <w:lang w:val="ru-RU"/>
        </w:rPr>
        <w:t>видов расходов классификации расходов бюджетов</w:t>
      </w:r>
      <w:proofErr w:type="gramEnd"/>
      <w:r>
        <w:rPr>
          <w:lang w:val="ru-RU"/>
        </w:rPr>
        <w:t>:</w:t>
      </w:r>
    </w:p>
    <w:p w:rsidR="00076DBC" w:rsidRDefault="00076DBC" w:rsidP="00076DB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на 2020 год – согласно приложению 7 к настоящему Решению;</w:t>
      </w:r>
    </w:p>
    <w:p w:rsidR="00076DBC" w:rsidRDefault="00076DBC" w:rsidP="00076DB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на плановый период 2021 и 2022 годов  - согласно приложению 8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настоящему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76DBC" w:rsidRDefault="00076DBC" w:rsidP="00076DB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4. Утвердить распределение бюджетных ассигнований бюджета сельского поселения по целевым статьям (государственным программам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непрограммным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76DBC" w:rsidRDefault="00076DBC" w:rsidP="00076DB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на 2020 год – согласно приложению 9 к настоящему Решению;</w:t>
      </w:r>
    </w:p>
    <w:p w:rsidR="00076DBC" w:rsidRDefault="00076DBC" w:rsidP="00076DB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на плановый период 2021 и 2022 годов  - согласно приложению 10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настоящему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76DBC" w:rsidRDefault="00076DBC" w:rsidP="00076DBC">
      <w:pPr>
        <w:pStyle w:val="ConsPlusNormal"/>
        <w:widowControl/>
        <w:ind w:firstLine="36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5. Особенности использования бюджетных ассигнований по обеспечению деятельности органов местного самоуправления. 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6DBC" w:rsidRDefault="00076DBC" w:rsidP="00076DBC">
      <w:pPr>
        <w:jc w:val="both"/>
        <w:rPr>
          <w:lang w:val="ru-RU"/>
        </w:rPr>
      </w:pPr>
      <w:proofErr w:type="gramStart"/>
      <w:r>
        <w:rPr>
          <w:szCs w:val="26"/>
          <w:lang w:val="ru-RU"/>
        </w:rPr>
        <w:t xml:space="preserve">Установить с 1 октября 2021 года с учетом уровня индексации, принятого для государственных должностей Калужской области и окладов денежного содержания по должностям государственной гражданской службы Калужской области, уровень индексации размеров должностных окладов </w:t>
      </w:r>
      <w:r>
        <w:rPr>
          <w:lang w:val="ru-RU"/>
        </w:rPr>
        <w:t>по муниципальным должностям сельского поселения и окладов денежного содержания по должностям муниципальной службы сельского поселения,</w:t>
      </w:r>
      <w:r>
        <w:rPr>
          <w:szCs w:val="26"/>
          <w:lang w:val="ru-RU"/>
        </w:rPr>
        <w:t xml:space="preserve"> сложившихся на 1 января 2020 года, в размере 3 процента.</w:t>
      </w:r>
      <w:proofErr w:type="gramEnd"/>
    </w:p>
    <w:p w:rsidR="00076DBC" w:rsidRDefault="00076DBC" w:rsidP="00076DBC">
      <w:pPr>
        <w:jc w:val="both"/>
        <w:rPr>
          <w:lang w:val="ru-RU"/>
        </w:rPr>
      </w:pPr>
    </w:p>
    <w:p w:rsidR="00076DBC" w:rsidRDefault="00076DBC" w:rsidP="00076DBC">
      <w:pPr>
        <w:jc w:val="both"/>
        <w:rPr>
          <w:lang w:val="ru-RU"/>
        </w:rPr>
      </w:pPr>
    </w:p>
    <w:p w:rsidR="00076DBC" w:rsidRDefault="00076DBC" w:rsidP="00076D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Статья 6. Межбюджетные трансферты.</w:t>
      </w:r>
    </w:p>
    <w:p w:rsidR="00076DBC" w:rsidRDefault="00076DBC" w:rsidP="00076D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Учесть в доходах сельского поселения объемы межбюджетных трансфертов, предоставляемых из бюджета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Жиздринский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бюджету сельского поселения на 2020 год и плановый период 2021 и 2022 годов  согласно приложению 11 к настоящему Решению.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объемы межбюджетных трансфертов из бюджета поселения бюджету муниципального района в соответствии с заключенными соглашениями на 2020 год и плановый период 2021 и 2022 годов  согласно приложению 12 к настоящему Решению.</w:t>
      </w:r>
    </w:p>
    <w:p w:rsidR="00076DBC" w:rsidRDefault="00076DBC" w:rsidP="00076DBC">
      <w:pPr>
        <w:jc w:val="both"/>
        <w:rPr>
          <w:b/>
          <w:lang w:val="ru-RU"/>
        </w:rPr>
      </w:pPr>
      <w:r>
        <w:rPr>
          <w:b/>
          <w:lang w:val="ru-RU"/>
        </w:rPr>
        <w:t xml:space="preserve">           </w:t>
      </w:r>
    </w:p>
    <w:p w:rsidR="00076DBC" w:rsidRDefault="00076DBC" w:rsidP="00076DBC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t xml:space="preserve">                  </w:t>
      </w:r>
    </w:p>
    <w:p w:rsidR="00076DBC" w:rsidRDefault="00076DBC" w:rsidP="00076DBC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Статья  7.Муниципальные внутренние заимствования сельского поселения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 программу муниципальных внутренних заимствований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2020 год и плановый период 2021-2022 годов согласно приложению 13 к настоящему Решению.</w:t>
      </w: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8. Бюджетные полномочия отдела финансов администрации (исполнительно-распорядительного органа) муниципального района  "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Жиздринский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район"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 что в ходе исполнения бюджета сельского поселения "Село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" отдел финансов вправе вносить изменения в сводную бюджетную роспись, оформлять соответствующие уведомления: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 обращениям главных распорядителей средств бюджета на сумму средств, использованных не по целевому назначению, выявленных в результате контрольных мероприятий;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случае внесения Министерством финансов Российской Федерации изменений и дополнений в Указания о порядке применения бюджетной классификации в текущем бюджетном году;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случае перераспределения межбюджетных трансфертов по основаниям, предусмотренным законодательством;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части увеличения бюджетных ассигнований на сумму доходов от компенсации затрат государства бюджетов поселений, полученных сверх сумм учтенных настоящим Решением;</w:t>
      </w:r>
    </w:p>
    <w:p w:rsidR="00076DBC" w:rsidRDefault="00076DBC" w:rsidP="00076DBC">
      <w:pPr>
        <w:spacing w:after="120"/>
        <w:jc w:val="both"/>
        <w:rPr>
          <w:lang w:val="ru-RU"/>
        </w:rPr>
      </w:pPr>
      <w:r>
        <w:rPr>
          <w:lang w:val="ru-RU"/>
        </w:rPr>
        <w:t xml:space="preserve">         -в случае принятия муниципальных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076DBC" w:rsidRDefault="00076DBC" w:rsidP="00076DBC">
      <w:pPr>
        <w:pStyle w:val="ConsPlu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 части перераспределения бюджетных ассигнований в рамках реализации муниципальных целевых программ между разделами и подразделами функциональной классификации расходов бюджетов Российской Федерации</w:t>
      </w:r>
      <w:proofErr w:type="gramStart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 xml:space="preserve"> направлениями расходов и  видами расходов;</w:t>
      </w:r>
    </w:p>
    <w:p w:rsidR="00076DBC" w:rsidRDefault="00076DBC" w:rsidP="00076DBC">
      <w:pPr>
        <w:spacing w:after="120"/>
        <w:jc w:val="both"/>
        <w:rPr>
          <w:szCs w:val="26"/>
          <w:lang w:val="ru-RU"/>
        </w:rPr>
      </w:pPr>
      <w:r>
        <w:rPr>
          <w:szCs w:val="26"/>
          <w:lang w:val="ru-RU"/>
        </w:rPr>
        <w:t xml:space="preserve">        -в части увеличения бюджетных ассигнований на сумму не использованных по состоянию на 1 января 2020 года остатков средств межбюджетных трансфертов из муниципального района «</w:t>
      </w:r>
      <w:proofErr w:type="spellStart"/>
      <w:r>
        <w:rPr>
          <w:szCs w:val="26"/>
          <w:lang w:val="ru-RU"/>
        </w:rPr>
        <w:t>Жиздринский</w:t>
      </w:r>
      <w:proofErr w:type="spellEnd"/>
      <w:r>
        <w:rPr>
          <w:szCs w:val="26"/>
          <w:lang w:val="ru-RU"/>
        </w:rPr>
        <w:t xml:space="preserve"> район» для последующего использования </w:t>
      </w:r>
      <w:proofErr w:type="gramStart"/>
      <w:r>
        <w:rPr>
          <w:szCs w:val="26"/>
          <w:lang w:val="ru-RU"/>
        </w:rPr>
        <w:t>на те</w:t>
      </w:r>
      <w:proofErr w:type="gramEnd"/>
      <w:r>
        <w:rPr>
          <w:szCs w:val="26"/>
          <w:lang w:val="ru-RU"/>
        </w:rPr>
        <w:t xml:space="preserve"> же цели;</w:t>
      </w:r>
    </w:p>
    <w:p w:rsidR="00076DBC" w:rsidRDefault="00076DBC" w:rsidP="00076DBC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- в части увеличения бюджетных ассигнований на сумму средств, поступающих в доходы бюджета от юридических и физических лиц на оказание помощи гражданам гуманитарной помощи территориям, пострадавшим в результате чрезвычайных ситуаций на проведение благотворительных акций, иных социально значимых мероприятий и целевых спонсорских средств.</w:t>
      </w:r>
    </w:p>
    <w:p w:rsidR="00076DBC" w:rsidRDefault="00076DBC" w:rsidP="00076DB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lastRenderedPageBreak/>
        <w:t>- в других случаях, предусмотренных особенностями исполнения местного бюджета, установленных настоящим Решением и Бюджетным кодексом Российской Федерации.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jc w:val="both"/>
        <w:rPr>
          <w:lang w:val="ru-RU"/>
        </w:rPr>
      </w:pPr>
      <w:r>
        <w:rPr>
          <w:b/>
          <w:lang w:val="ru-RU"/>
        </w:rPr>
        <w:t xml:space="preserve">         Статья 9.</w:t>
      </w:r>
      <w:r>
        <w:rPr>
          <w:lang w:val="ru-RU"/>
        </w:rPr>
        <w:t xml:space="preserve"> Установить, что исполнение местного бюджета по казначейской системе осуществляется уполномоченным финансовым органом с использованием лицевых счетов организаций, открытых в органе, осуществляющем кассовое обслуживание исполнения местного бюджета  в соответствии с законодательством Российской Федерации и законодательством субъекта Федерации. </w:t>
      </w:r>
    </w:p>
    <w:p w:rsidR="00076DBC" w:rsidRDefault="00076DBC" w:rsidP="00076DBC">
      <w:pPr>
        <w:ind w:firstLine="708"/>
        <w:jc w:val="both"/>
        <w:rPr>
          <w:lang w:val="ru-RU"/>
        </w:rPr>
      </w:pPr>
      <w:r>
        <w:rPr>
          <w:lang w:val="ru-RU"/>
        </w:rPr>
        <w:t xml:space="preserve">Установить, что кассовое обслуживание исполнения местного бюджетов ведется органом, осуществляющим кассовое обслуживание исполнения местного бюджета на основании соглашения и на безвозмездной основе. </w:t>
      </w:r>
    </w:p>
    <w:p w:rsidR="00076DBC" w:rsidRDefault="00076DBC" w:rsidP="00076DBC">
      <w:pPr>
        <w:ind w:firstLine="708"/>
        <w:jc w:val="both"/>
        <w:rPr>
          <w:lang w:val="ru-RU"/>
        </w:rPr>
      </w:pPr>
    </w:p>
    <w:p w:rsidR="00076DBC" w:rsidRDefault="00076DBC" w:rsidP="00076DBC">
      <w:pPr>
        <w:jc w:val="both"/>
        <w:rPr>
          <w:lang w:val="ru-RU"/>
        </w:rPr>
      </w:pPr>
      <w:r>
        <w:rPr>
          <w:b/>
          <w:lang w:val="ru-RU"/>
        </w:rPr>
        <w:t xml:space="preserve">         Статья 10.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местного бюджета на 2020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местного бюджета на 2020 год, а также после внесения соответствующих изменений в</w:t>
      </w:r>
      <w:proofErr w:type="gramEnd"/>
      <w:r>
        <w:rPr>
          <w:lang w:val="ru-RU"/>
        </w:rPr>
        <w:t xml:space="preserve"> настоящее Решение.</w:t>
      </w:r>
    </w:p>
    <w:p w:rsidR="00076DBC" w:rsidRDefault="00076DBC" w:rsidP="00076DBC">
      <w:pPr>
        <w:ind w:firstLine="708"/>
        <w:jc w:val="both"/>
        <w:rPr>
          <w:lang w:val="ru-RU"/>
        </w:rPr>
      </w:pPr>
      <w:r>
        <w:rPr>
          <w:lang w:val="ru-RU"/>
        </w:rPr>
        <w:t>В случае если реализация правового акта частично (не в полной мере) обеспечена источниками финансирования в местном бюджете, такой правовой акт реализуется и применяется в пределах средств, предусмотренных на эти цели в местном  бюджете на 2020 год.</w:t>
      </w:r>
    </w:p>
    <w:p w:rsidR="00076DBC" w:rsidRDefault="00076DBC" w:rsidP="00076DBC">
      <w:pPr>
        <w:jc w:val="both"/>
        <w:rPr>
          <w:lang w:val="ru-RU"/>
        </w:rPr>
      </w:pPr>
      <w:r>
        <w:rPr>
          <w:lang w:val="ru-RU"/>
        </w:rPr>
        <w:t xml:space="preserve">    </w:t>
      </w:r>
    </w:p>
    <w:p w:rsidR="00076DBC" w:rsidRDefault="00076DBC" w:rsidP="00076DBC">
      <w:pPr>
        <w:jc w:val="both"/>
      </w:pPr>
      <w:r>
        <w:rPr>
          <w:lang w:val="ru-RU"/>
        </w:rPr>
        <w:t xml:space="preserve">        </w:t>
      </w:r>
      <w:proofErr w:type="spellStart"/>
      <w:proofErr w:type="gramStart"/>
      <w:r>
        <w:rPr>
          <w:b/>
        </w:rPr>
        <w:t>Статья</w:t>
      </w:r>
      <w:proofErr w:type="spellEnd"/>
      <w:r>
        <w:rPr>
          <w:b/>
        </w:rPr>
        <w:t xml:space="preserve"> 1</w:t>
      </w:r>
      <w:proofErr w:type="spellStart"/>
      <w:r>
        <w:rPr>
          <w:b/>
          <w:lang w:val="ru-RU"/>
        </w:rPr>
        <w:t>1</w:t>
      </w:r>
      <w:proofErr w:type="spellEnd"/>
      <w:r>
        <w:rPr>
          <w:b/>
        </w:rPr>
        <w:t>.</w:t>
      </w:r>
      <w:proofErr w:type="gramEnd"/>
      <w:r>
        <w:t xml:space="preserve"> </w:t>
      </w:r>
      <w:proofErr w:type="spellStart"/>
      <w:proofErr w:type="gramStart"/>
      <w:r>
        <w:t>Вступление</w:t>
      </w:r>
      <w:proofErr w:type="spellEnd"/>
      <w:r>
        <w:t xml:space="preserve"> в </w:t>
      </w:r>
      <w:proofErr w:type="spellStart"/>
      <w:r>
        <w:t>силу</w:t>
      </w:r>
      <w:proofErr w:type="spellEnd"/>
      <w:r>
        <w:t xml:space="preserve"> </w:t>
      </w:r>
      <w:proofErr w:type="spellStart"/>
      <w:r>
        <w:t>настоящего</w:t>
      </w:r>
      <w:proofErr w:type="spellEnd"/>
      <w:r>
        <w:t xml:space="preserve"> </w:t>
      </w:r>
      <w:proofErr w:type="spellStart"/>
      <w:r>
        <w:t>Решения</w:t>
      </w:r>
      <w:proofErr w:type="spellEnd"/>
      <w:r>
        <w:t>.</w:t>
      </w:r>
      <w:proofErr w:type="gramEnd"/>
    </w:p>
    <w:p w:rsidR="00076DBC" w:rsidRDefault="00076DBC" w:rsidP="00076DBC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Настоящее Решение вступает в силу с 1 января 2020 года.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Статья 12.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опубликовать (обнародовать).</w:t>
      </w: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DBC" w:rsidRDefault="00076DBC" w:rsidP="00076DBC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076DBC" w:rsidRDefault="00076DBC" w:rsidP="00076DBC">
      <w:pPr>
        <w:pStyle w:val="ConsPlusNormal"/>
        <w:widowControl/>
        <w:ind w:firstLine="0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"Село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"                                                                                                        П.В.Шведов</w:t>
      </w:r>
    </w:p>
    <w:p w:rsidR="00C40A2D" w:rsidRDefault="00C40A2D"/>
    <w:sectPr w:rsidR="00C40A2D" w:rsidSect="00C40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DBC"/>
    <w:rsid w:val="00076DBC"/>
    <w:rsid w:val="006F0F2D"/>
    <w:rsid w:val="00C4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76D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076D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Знак Знак Знак Знак"/>
    <w:basedOn w:val="a"/>
    <w:rsid w:val="00076DBC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1444</Words>
  <Characters>8237</Characters>
  <Application>Microsoft Office Word</Application>
  <DocSecurity>0</DocSecurity>
  <Lines>68</Lines>
  <Paragraphs>19</Paragraphs>
  <ScaleCrop>false</ScaleCrop>
  <Company>Microsoft</Company>
  <LinksUpToDate>false</LinksUpToDate>
  <CharactersWithSpaces>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2019-11-19T08:05:00Z</dcterms:created>
  <dcterms:modified xsi:type="dcterms:W3CDTF">2019-11-19T08:06:00Z</dcterms:modified>
</cp:coreProperties>
</file>