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18" w:rsidRPr="00145332" w:rsidRDefault="00744C18" w:rsidP="00145332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145332">
        <w:rPr>
          <w:rFonts w:cs="Arial"/>
          <w:b/>
          <w:bCs/>
          <w:kern w:val="28"/>
          <w:sz w:val="28"/>
          <w:szCs w:val="32"/>
        </w:rPr>
        <w:t>Администрация (исполнительно-распорядительный орган) сельского поселения «Село Огорь»</w:t>
      </w:r>
      <w:r w:rsidRPr="00145332">
        <w:rPr>
          <w:rFonts w:cs="Arial"/>
          <w:b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744C18" w:rsidRPr="00145332" w:rsidRDefault="00744C18" w:rsidP="00145332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744C18" w:rsidRPr="00145332" w:rsidRDefault="00744C18" w:rsidP="00145332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145332">
        <w:rPr>
          <w:rFonts w:cs="Arial"/>
          <w:b/>
          <w:bCs/>
          <w:kern w:val="28"/>
          <w:sz w:val="28"/>
          <w:szCs w:val="32"/>
        </w:rPr>
        <w:t>ПОСТАНОВЛЕНИЕ</w:t>
      </w:r>
      <w:bookmarkStart w:id="0" w:name="_GoBack"/>
      <w:bookmarkEnd w:id="0"/>
    </w:p>
    <w:p w:rsidR="00744C18" w:rsidRDefault="00744C18" w:rsidP="00744C18">
      <w:pPr>
        <w:spacing w:after="120"/>
        <w:ind w:firstLine="0"/>
        <w:jc w:val="center"/>
        <w:rPr>
          <w:rFonts w:cs="Arial"/>
        </w:rPr>
      </w:pPr>
    </w:p>
    <w:p w:rsidR="00744C18" w:rsidRDefault="00744C18" w:rsidP="00744C18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26 февраля 2024 г.                                             № 10</w:t>
      </w:r>
    </w:p>
    <w:p w:rsidR="00744C18" w:rsidRDefault="00744C18" w:rsidP="00744C18">
      <w:pPr>
        <w:spacing w:after="120"/>
        <w:ind w:firstLine="0"/>
        <w:jc w:val="center"/>
        <w:rPr>
          <w:rFonts w:cs="Arial"/>
        </w:rPr>
      </w:pPr>
    </w:p>
    <w:p w:rsidR="00744C18" w:rsidRDefault="00744C18" w:rsidP="00392C56">
      <w:pPr>
        <w:spacing w:after="120"/>
        <w:ind w:firstLine="0"/>
        <w:jc w:val="center"/>
        <w:rPr>
          <w:rFonts w:cs="Arial"/>
          <w:b/>
        </w:rPr>
      </w:pPr>
      <w:r w:rsidRPr="00392C56">
        <w:rPr>
          <w:rFonts w:cs="Arial"/>
          <w:b/>
          <w:bCs/>
          <w:kern w:val="28"/>
          <w:sz w:val="32"/>
          <w:szCs w:val="32"/>
        </w:rPr>
        <w:t>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744C18" w:rsidRPr="00744C18" w:rsidRDefault="00744C18" w:rsidP="00744C18">
      <w:pPr>
        <w:spacing w:after="120"/>
        <w:ind w:firstLine="0"/>
        <w:jc w:val="center"/>
        <w:rPr>
          <w:rFonts w:cs="Arial"/>
        </w:rPr>
      </w:pP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целях реализации пункта 4 части 1 статьи 93 Федерального закона от 05.04.2013 </w:t>
      </w:r>
      <w:hyperlink r:id="rId5" w:tooltip="от 05.04.2013 № 44-ФЗ" w:history="1">
        <w:r w:rsidRPr="00145332">
          <w:rPr>
            <w:rStyle w:val="a5"/>
            <w:rFonts w:cs="Arial"/>
          </w:rPr>
          <w:t>№ 44-ФЗ</w:t>
        </w:r>
      </w:hyperlink>
      <w:r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нужд», администрация сельского поселения «Село Огорь»</w:t>
      </w: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744C18" w:rsidRPr="00145332" w:rsidRDefault="00744C18" w:rsidP="00145332">
      <w:pPr>
        <w:spacing w:after="120"/>
        <w:ind w:firstLine="0"/>
        <w:rPr>
          <w:rFonts w:cs="Arial"/>
          <w:b/>
        </w:rPr>
      </w:pPr>
      <w:r w:rsidRPr="00145332">
        <w:rPr>
          <w:rFonts w:cs="Arial"/>
          <w:b/>
        </w:rPr>
        <w:t>ПОСТАНОВЛЯЕТ:</w:t>
      </w: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Положение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исследований.</w:t>
      </w: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145332" w:rsidRPr="00145332" w:rsidRDefault="00744C18" w:rsidP="00145332">
      <w:pPr>
        <w:spacing w:after="120"/>
        <w:ind w:firstLine="709"/>
        <w:jc w:val="right"/>
        <w:rPr>
          <w:rFonts w:cs="Arial"/>
          <w:b/>
        </w:rPr>
      </w:pPr>
      <w:r w:rsidRPr="00145332">
        <w:rPr>
          <w:rFonts w:cs="Arial"/>
          <w:b/>
        </w:rPr>
        <w:t>Глава администрации</w:t>
      </w:r>
      <w:r w:rsidRPr="00145332">
        <w:rPr>
          <w:rFonts w:cs="Arial"/>
          <w:b/>
        </w:rPr>
        <w:br/>
        <w:t>СП «Село Огорь»</w:t>
      </w:r>
    </w:p>
    <w:p w:rsidR="00744C18" w:rsidRPr="00145332" w:rsidRDefault="00744C18" w:rsidP="00145332">
      <w:pPr>
        <w:spacing w:after="120"/>
        <w:ind w:firstLine="709"/>
        <w:jc w:val="right"/>
        <w:rPr>
          <w:rFonts w:cs="Arial"/>
          <w:b/>
        </w:rPr>
      </w:pPr>
      <w:r w:rsidRPr="00145332">
        <w:rPr>
          <w:rFonts w:cs="Arial"/>
          <w:b/>
        </w:rPr>
        <w:t>Л.В. Болдина</w:t>
      </w: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744C18" w:rsidRPr="00145332" w:rsidRDefault="00744C18" w:rsidP="00744C18">
      <w:pPr>
        <w:spacing w:after="120"/>
        <w:ind w:firstLine="709"/>
        <w:rPr>
          <w:rFonts w:cs="Arial"/>
        </w:rPr>
      </w:pPr>
    </w:p>
    <w:p w:rsidR="00145332" w:rsidRPr="00145332" w:rsidRDefault="00145332" w:rsidP="00744C18">
      <w:pPr>
        <w:spacing w:after="120"/>
        <w:ind w:firstLine="709"/>
        <w:rPr>
          <w:rFonts w:cs="Arial"/>
        </w:rPr>
      </w:pPr>
    </w:p>
    <w:p w:rsidR="00744C18" w:rsidRPr="00145332" w:rsidRDefault="00744C18" w:rsidP="00145332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45332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145332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145332">
        <w:rPr>
          <w:rFonts w:cs="Arial"/>
          <w:b/>
          <w:bCs/>
          <w:kern w:val="28"/>
          <w:sz w:val="32"/>
          <w:szCs w:val="32"/>
        </w:rPr>
        <w:br/>
        <w:t>администрации</w:t>
      </w:r>
      <w:r w:rsidRPr="00145332">
        <w:rPr>
          <w:rFonts w:cs="Arial"/>
          <w:b/>
          <w:bCs/>
          <w:kern w:val="28"/>
          <w:sz w:val="32"/>
          <w:szCs w:val="32"/>
        </w:rPr>
        <w:br/>
      </w:r>
      <w:r w:rsidR="00145332" w:rsidRPr="00145332">
        <w:rPr>
          <w:rFonts w:cs="Arial"/>
          <w:b/>
          <w:bCs/>
          <w:kern w:val="28"/>
          <w:sz w:val="32"/>
          <w:szCs w:val="32"/>
        </w:rPr>
        <w:t xml:space="preserve">СП </w:t>
      </w:r>
      <w:r w:rsidRPr="00145332">
        <w:rPr>
          <w:rFonts w:cs="Arial"/>
          <w:b/>
          <w:bCs/>
          <w:kern w:val="28"/>
          <w:sz w:val="32"/>
          <w:szCs w:val="32"/>
        </w:rPr>
        <w:t>«Село Огорь»</w:t>
      </w:r>
      <w:r w:rsidRPr="00145332">
        <w:rPr>
          <w:rFonts w:cs="Arial"/>
          <w:b/>
          <w:bCs/>
          <w:kern w:val="28"/>
          <w:sz w:val="32"/>
          <w:szCs w:val="32"/>
        </w:rPr>
        <w:br/>
        <w:t>от 26 февраля 2024 г. № 10</w:t>
      </w:r>
    </w:p>
    <w:p w:rsidR="00744C18" w:rsidRDefault="00744C18" w:rsidP="00744C18">
      <w:pPr>
        <w:spacing w:after="120"/>
        <w:ind w:firstLine="709"/>
        <w:rPr>
          <w:rFonts w:cs="Arial"/>
        </w:rPr>
      </w:pPr>
    </w:p>
    <w:p w:rsidR="00744C18" w:rsidRPr="00145332" w:rsidRDefault="00744C18" w:rsidP="00145332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45332">
        <w:rPr>
          <w:rFonts w:cs="Arial"/>
          <w:b/>
          <w:bCs/>
          <w:kern w:val="32"/>
          <w:sz w:val="32"/>
          <w:szCs w:val="32"/>
        </w:rPr>
        <w:t>ПОЛОЖЕНИЕ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744C18" w:rsidRPr="00145332" w:rsidRDefault="00145332" w:rsidP="00145332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45332">
        <w:rPr>
          <w:rFonts w:cs="Arial"/>
          <w:b/>
          <w:bCs/>
          <w:iCs/>
          <w:sz w:val="30"/>
          <w:szCs w:val="28"/>
        </w:rPr>
        <w:t xml:space="preserve">1. </w:t>
      </w:r>
      <w:r w:rsidR="00744C18" w:rsidRPr="00145332">
        <w:rPr>
          <w:rFonts w:cs="Arial"/>
          <w:b/>
          <w:bCs/>
          <w:iCs/>
          <w:sz w:val="30"/>
          <w:szCs w:val="28"/>
        </w:rPr>
        <w:t>Общие положения</w:t>
      </w:r>
    </w:p>
    <w:p w:rsidR="00744C18" w:rsidRPr="00145332" w:rsidRDefault="00744C18" w:rsidP="00145332">
      <w:pPr>
        <w:spacing w:after="120"/>
        <w:ind w:firstLine="709"/>
      </w:pPr>
      <w:r w:rsidRPr="00145332">
        <w:t xml:space="preserve">1. </w:t>
      </w:r>
      <w:proofErr w:type="gramStart"/>
      <w:r w:rsidRPr="00145332">
        <w:t xml:space="preserve">Комиссия по выбору наилучшего предложения по закупке товаров, работ, услуг при осуществлении малых закупок путем проведения маркетинговых исследований (далее - Комиссия) создается в целях реализации пункта 4 части 1 статьи 93 Федерального закона от 05.04.2013 </w:t>
      </w:r>
      <w:hyperlink r:id="rId6" w:tooltip="от 05.04.2013 № 44-ФЗ" w:history="1">
        <w:r w:rsidRPr="00145332">
          <w:rPr>
            <w:rStyle w:val="a5"/>
          </w:rPr>
          <w:t>№ 44-ФЗ</w:t>
        </w:r>
      </w:hyperlink>
      <w:r w:rsidRPr="00145332">
        <w:t xml:space="preserve"> «О контрактной системе в сфере закупок товаров, работ, услуг для обеспечения государственных и муниципальных нужд» исходя из принципов эффективного расходования бюджетных средств и внебюджетных источников</w:t>
      </w:r>
      <w:proofErr w:type="gramEnd"/>
      <w:r w:rsidRPr="00145332">
        <w:t xml:space="preserve"> финансирования бюджета сельского поселения «Село Огорь», направленных на закупку товаров (работ, услуг) для обеспечения нужд сельского поселения «Село Огорь», а также информационной открытости и создания равных условий для участников рынка в случаях осуществления муниципальным заказчиком закупок у единственного поставщика.</w:t>
      </w:r>
    </w:p>
    <w:p w:rsidR="00744C18" w:rsidRPr="00145332" w:rsidRDefault="00744C18" w:rsidP="00145332">
      <w:pPr>
        <w:spacing w:after="120"/>
        <w:ind w:firstLine="709"/>
      </w:pPr>
      <w:r w:rsidRPr="00145332">
        <w:t>2. Направлением деятельности Комиссии является организация выбора наилучшего (выгодного) предложения поставщика (подрядчика, исполнителя) при осуществлении малых закупок у единственного поставщика (подрядчика, исполнителя).</w:t>
      </w:r>
    </w:p>
    <w:p w:rsidR="00744C18" w:rsidRPr="00145332" w:rsidRDefault="00744C18" w:rsidP="00145332">
      <w:pPr>
        <w:spacing w:after="120"/>
        <w:ind w:firstLine="709"/>
      </w:pPr>
      <w:r w:rsidRPr="00145332">
        <w:t xml:space="preserve">3. </w:t>
      </w:r>
      <w:proofErr w:type="gramStart"/>
      <w:r w:rsidRPr="00145332">
        <w:t xml:space="preserve">В своей деятельности Комиссия руководствуется Гражданским кодексом Российской Федерации, </w:t>
      </w:r>
      <w:hyperlink r:id="rId7" w:tooltip="Бюджетным Кодексом" w:history="1">
        <w:r w:rsidRPr="00145332">
          <w:rPr>
            <w:rStyle w:val="a5"/>
          </w:rPr>
          <w:t>Бюджетным кодексом</w:t>
        </w:r>
      </w:hyperlink>
      <w:r w:rsidRPr="00145332">
        <w:t xml:space="preserve"> Российской Федерации, Федеральным законом от 05.04.2013 </w:t>
      </w:r>
      <w:hyperlink r:id="rId8" w:tooltip="от 05.04.2013 № 44-ФЗ" w:history="1">
        <w:r w:rsidRPr="00145332">
          <w:rPr>
            <w:rStyle w:val="a5"/>
          </w:rPr>
          <w:t>№ 44-ФЗ</w:t>
        </w:r>
      </w:hyperlink>
      <w:r w:rsidRPr="00145332"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hyperlink r:id="rId9" w:tooltip="05.04.2013 года  № 44-ФЗ «О контрактной системе в сфере закупок товаров, работ, услуг для обеспечения государственных и муниципальных нужд»" w:history="1">
        <w:r w:rsidRPr="00145332">
          <w:rPr>
            <w:rStyle w:val="a5"/>
          </w:rPr>
          <w:t>№ 44-ФЗ</w:t>
        </w:r>
      </w:hyperlink>
      <w:r w:rsidRPr="00145332">
        <w:t xml:space="preserve">), Федеральным законом от </w:t>
      </w:r>
      <w:hyperlink r:id="rId10" w:tooltip="от 06 марта 2006 года № 35-ФЗ «О противодействии терроризму»" w:history="1">
        <w:r w:rsidRPr="00145332">
          <w:rPr>
            <w:rStyle w:val="a5"/>
          </w:rPr>
          <w:t>26.07.2006 № 135-ФЗ</w:t>
        </w:r>
      </w:hyperlink>
      <w:r w:rsidRPr="00145332">
        <w:t xml:space="preserve"> «О защите конкуренции», Федеральным законом от 25.12.2008 № </w:t>
      </w:r>
      <w:hyperlink r:id="rId11" w:tooltip="25.12.2008 № 273-ФЗ «О противодействии коррупции" w:history="1">
        <w:r w:rsidRPr="00145332">
          <w:rPr>
            <w:rStyle w:val="a5"/>
          </w:rPr>
          <w:t>273-ФЗ</w:t>
        </w:r>
      </w:hyperlink>
      <w:r w:rsidRPr="00145332">
        <w:t xml:space="preserve"> «</w:t>
      </w:r>
      <w:hyperlink r:id="rId12" w:tooltip="О противодействии коррупции" w:history="1">
        <w:r w:rsidRPr="00145332">
          <w:rPr>
            <w:rStyle w:val="a5"/>
          </w:rPr>
          <w:t>О противодействии коррупции</w:t>
        </w:r>
      </w:hyperlink>
      <w:r w:rsidRPr="00145332">
        <w:t>», Методическими рекомендациями по работе с системой «Маркетинговые</w:t>
      </w:r>
      <w:proofErr w:type="gramEnd"/>
      <w:r w:rsidRPr="00145332">
        <w:t xml:space="preserve"> исследования малых закупок», </w:t>
      </w:r>
      <w:proofErr w:type="gramStart"/>
      <w:r w:rsidRPr="00145332">
        <w:t>утвержденными</w:t>
      </w:r>
      <w:proofErr w:type="gramEnd"/>
      <w:r w:rsidRPr="00145332">
        <w:t xml:space="preserve"> приказом министерства конкурентной политики Калужской области от 31.10.2017 № 262м, и настоящим Положением.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Методом выбора наилучшего предложения поставщика (подрядчика, исполнителя) для обеспечения муниципальных нужд сельского поселения «Село Огорь» является маркетинговые исследования в информационной системе «Маркетинговые исследования малых закупок» на сайте в сети «Интернет» с электронным адресом: </w:t>
      </w:r>
      <w:r w:rsidR="00145332" w:rsidRPr="00145332">
        <w:rPr>
          <w:rFonts w:cs="Arial"/>
        </w:rPr>
        <w:t>http://mimz.admoblkaluga.ru</w:t>
      </w:r>
      <w:r>
        <w:rPr>
          <w:rFonts w:cs="Arial"/>
        </w:rPr>
        <w:t>.</w:t>
      </w:r>
    </w:p>
    <w:p w:rsidR="00145332" w:rsidRDefault="00145332" w:rsidP="00744C18">
      <w:pPr>
        <w:spacing w:after="120"/>
        <w:ind w:firstLine="709"/>
        <w:rPr>
          <w:rFonts w:cs="Arial"/>
        </w:rPr>
      </w:pPr>
    </w:p>
    <w:p w:rsidR="00145332" w:rsidRDefault="00145332" w:rsidP="00744C18">
      <w:pPr>
        <w:spacing w:after="120"/>
        <w:ind w:firstLine="709"/>
        <w:rPr>
          <w:rFonts w:cs="Arial"/>
        </w:rPr>
      </w:pPr>
    </w:p>
    <w:p w:rsidR="00744C18" w:rsidRPr="00145332" w:rsidRDefault="00145332" w:rsidP="00145332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45332">
        <w:rPr>
          <w:rFonts w:cs="Arial"/>
          <w:b/>
          <w:bCs/>
          <w:iCs/>
          <w:sz w:val="30"/>
          <w:szCs w:val="28"/>
        </w:rPr>
        <w:lastRenderedPageBreak/>
        <w:t xml:space="preserve">2. </w:t>
      </w:r>
      <w:r w:rsidR="00744C18" w:rsidRPr="00145332">
        <w:rPr>
          <w:rFonts w:cs="Arial"/>
          <w:b/>
          <w:bCs/>
          <w:iCs/>
          <w:sz w:val="30"/>
          <w:szCs w:val="28"/>
        </w:rPr>
        <w:t>Порядок создания Комиссии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5. Число членов Комиссии должно быть не менее трех человек. В состав Комиссии входят председатель, секретарь и члены Комиссии. Персональный состав Комиссии утверждается распоряжением администрации СП «Село Огорь».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6.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7. В состав Комиссии не могут входить лица, перечисленные в части 6 статьи 39 Федерального закона </w:t>
      </w:r>
      <w:hyperlink r:id="rId13" w:tooltip="05.04.2013 года  № 44-ФЗ «О контрактной системе в сфере закупок товаров, работ, услуг для обеспечения государственных и муниципальных нужд»" w:history="1">
        <w:r w:rsidRPr="00145332">
          <w:rPr>
            <w:rStyle w:val="a5"/>
            <w:rFonts w:cs="Arial"/>
          </w:rPr>
          <w:t>№ 44-ФЗ</w:t>
        </w:r>
      </w:hyperlink>
      <w:r>
        <w:rPr>
          <w:rFonts w:cs="Arial"/>
        </w:rPr>
        <w:t>. Лица, включенные в состав Комиссии, обязаны незамедлительно сообщить Заказчику о возникновении обстоятельств, предусмотренных настоящим пунктом.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8. Замена в составе Комиссии допускается только по решению Заказчика, принявшего решение о персональном составе Комиссии.</w:t>
      </w:r>
    </w:p>
    <w:p w:rsidR="00744C18" w:rsidRDefault="00744C18" w:rsidP="00145332">
      <w:pPr>
        <w:spacing w:after="120"/>
        <w:ind w:firstLine="0"/>
        <w:rPr>
          <w:rFonts w:cs="Arial"/>
        </w:rPr>
      </w:pPr>
      <w:r>
        <w:rPr>
          <w:rFonts w:cs="Arial"/>
        </w:rPr>
        <w:t>Порядок организации деятельности Комиссии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9. Комиссия выполняет возложенные на нее функции посредством проведения заседаний.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10. Комиссия правомочна осуществлять свои функции, если на заседании Комиссии присутствует не менее двух третей от общего состава Комиссии. Члены Комиссии должны быть своевременно и надлежащим образом уведомлены о месте, дате и времени проведения заседания Комиссии.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11. Председатель Комиссии: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осуществляет общее руководство работой Комиссии и обеспечивает выполнение настоящего Положения;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доводит до присутствующих членов Комиссии повестку дня и руководит заседанием;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в случае необходимости выносит на обсуждение Комиссии вопрос о привлечении к работе экспертов.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12. Секретарь Комиссии:</w:t>
      </w:r>
    </w:p>
    <w:p w:rsidR="00744C18" w:rsidRDefault="00744C18" w:rsidP="00744C18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материалами);</w:t>
      </w:r>
      <w:proofErr w:type="gramEnd"/>
    </w:p>
    <w:p w:rsidR="00744C18" w:rsidRDefault="00744C18" w:rsidP="00744C18">
      <w:pPr>
        <w:spacing w:after="120"/>
        <w:ind w:firstLine="709"/>
        <w:rPr>
          <w:rFonts w:cs="Arial"/>
        </w:rPr>
      </w:pPr>
      <w:r>
        <w:rPr>
          <w:rFonts w:cs="Arial"/>
        </w:rPr>
        <w:t>несет персональную ответственность за сохранность документов до передачи их на архивное хранение.</w:t>
      </w:r>
    </w:p>
    <w:p w:rsidR="00744C18" w:rsidRPr="00145332" w:rsidRDefault="00145332" w:rsidP="00145332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45332">
        <w:rPr>
          <w:rFonts w:cs="Arial"/>
          <w:b/>
          <w:bCs/>
          <w:iCs/>
          <w:sz w:val="30"/>
          <w:szCs w:val="28"/>
        </w:rPr>
        <w:t xml:space="preserve">3. </w:t>
      </w:r>
      <w:r w:rsidR="00744C18" w:rsidRPr="00145332">
        <w:rPr>
          <w:rFonts w:cs="Arial"/>
          <w:b/>
          <w:bCs/>
          <w:iCs/>
          <w:sz w:val="30"/>
          <w:szCs w:val="28"/>
        </w:rPr>
        <w:t>Права и обязанности членов Комиссии</w:t>
      </w:r>
    </w:p>
    <w:p w:rsidR="00744C18" w:rsidRPr="00145332" w:rsidRDefault="00744C18" w:rsidP="00145332">
      <w:pPr>
        <w:spacing w:after="120"/>
        <w:ind w:firstLine="709"/>
      </w:pPr>
      <w:r w:rsidRPr="00145332">
        <w:t>13. Члены Комиссии вправе:</w:t>
      </w:r>
    </w:p>
    <w:p w:rsidR="00744C18" w:rsidRPr="00145332" w:rsidRDefault="00744C18" w:rsidP="00145332">
      <w:pPr>
        <w:spacing w:after="120"/>
        <w:ind w:firstLine="709"/>
      </w:pPr>
      <w:r w:rsidRPr="00145332">
        <w:t>знакомиться со всеми документами и сведениями, представленными на рассмотрение Комиссии;</w:t>
      </w:r>
    </w:p>
    <w:p w:rsidR="00744C18" w:rsidRPr="00145332" w:rsidRDefault="00744C18" w:rsidP="00145332">
      <w:pPr>
        <w:spacing w:after="120"/>
        <w:ind w:firstLine="709"/>
      </w:pPr>
      <w:r w:rsidRPr="00145332">
        <w:t>выступать по вопросам повестки дня на заседаниях Комиссии;</w:t>
      </w:r>
    </w:p>
    <w:p w:rsidR="00744C18" w:rsidRPr="00145332" w:rsidRDefault="00744C18" w:rsidP="00145332">
      <w:pPr>
        <w:spacing w:after="120"/>
        <w:ind w:firstLine="709"/>
      </w:pPr>
      <w:r w:rsidRPr="00145332">
        <w:t>проверять правильность содержания составляемых Комиссией протоколов, в том числе правильность отражения в этих протоколах своего выступления / решения;</w:t>
      </w:r>
    </w:p>
    <w:p w:rsidR="00744C18" w:rsidRPr="00145332" w:rsidRDefault="00744C18" w:rsidP="00145332">
      <w:pPr>
        <w:spacing w:after="120"/>
        <w:ind w:firstLine="709"/>
      </w:pPr>
      <w:r w:rsidRPr="00145332">
        <w:lastRenderedPageBreak/>
        <w:t>пользоваться иными правами, предусмотренными законодательством.</w:t>
      </w:r>
    </w:p>
    <w:p w:rsidR="00744C18" w:rsidRPr="00145332" w:rsidRDefault="00744C18" w:rsidP="00145332">
      <w:pPr>
        <w:spacing w:after="120"/>
        <w:ind w:firstLine="709"/>
      </w:pPr>
      <w:r w:rsidRPr="00145332">
        <w:t>14. Члены Комиссии обязаны:</w:t>
      </w:r>
    </w:p>
    <w:p w:rsidR="00744C18" w:rsidRPr="00145332" w:rsidRDefault="00744C18" w:rsidP="00145332">
      <w:pPr>
        <w:spacing w:after="120"/>
        <w:ind w:firstLine="709"/>
      </w:pPr>
      <w:r w:rsidRPr="00145332"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744C18" w:rsidRPr="00145332" w:rsidRDefault="00744C18" w:rsidP="00145332">
      <w:pPr>
        <w:spacing w:after="120"/>
        <w:ind w:firstLine="709"/>
      </w:pPr>
      <w:r w:rsidRPr="00145332">
        <w:t>принимать решения в пределах своей компетенции;</w:t>
      </w:r>
    </w:p>
    <w:p w:rsidR="00744C18" w:rsidRPr="00145332" w:rsidRDefault="00744C18" w:rsidP="00145332">
      <w:pPr>
        <w:spacing w:after="120"/>
        <w:ind w:firstLine="709"/>
      </w:pPr>
      <w:r w:rsidRPr="00145332">
        <w:t>подписывать оформляемые в ходе заседаний Комиссии протоколы;</w:t>
      </w:r>
    </w:p>
    <w:p w:rsidR="00744C18" w:rsidRPr="00145332" w:rsidRDefault="00744C18" w:rsidP="00145332">
      <w:pPr>
        <w:spacing w:after="120"/>
        <w:ind w:firstLine="709"/>
      </w:pPr>
      <w:r w:rsidRPr="00145332">
        <w:t>незамедлительно сообщать Заказчику о препятствующих участию в работе Комиссии обстоятельствах;</w:t>
      </w:r>
    </w:p>
    <w:p w:rsidR="00744C18" w:rsidRPr="00145332" w:rsidRDefault="00744C18" w:rsidP="00145332">
      <w:pPr>
        <w:spacing w:after="120"/>
        <w:ind w:firstLine="709"/>
      </w:pPr>
      <w:r w:rsidRPr="00145332">
        <w:t xml:space="preserve">принимать меры по предотвращению и урегулированию конфликта интересов в соответствии с Федеральным законом от 25 декабря 2008 года № </w:t>
      </w:r>
      <w:hyperlink r:id="rId14" w:tooltip="от 25.12.2008 N 273-ФЗ &quot;О противодействии коррупции&quot;, " w:history="1">
        <w:r w:rsidRPr="00145332">
          <w:rPr>
            <w:rStyle w:val="a5"/>
          </w:rPr>
          <w:t>273-ФЗ</w:t>
        </w:r>
      </w:hyperlink>
      <w:r w:rsidRPr="00145332">
        <w:t xml:space="preserve"> «</w:t>
      </w:r>
      <w:hyperlink r:id="rId15" w:tooltip="О противодействии коррупции" w:history="1">
        <w:r w:rsidRPr="00145332">
          <w:rPr>
            <w:rStyle w:val="a5"/>
          </w:rPr>
          <w:t>О противодействии коррупции</w:t>
        </w:r>
      </w:hyperlink>
      <w:r w:rsidRPr="00145332">
        <w:t>»;</w:t>
      </w:r>
    </w:p>
    <w:p w:rsidR="00744C18" w:rsidRPr="00145332" w:rsidRDefault="00744C18" w:rsidP="00145332">
      <w:pPr>
        <w:spacing w:after="120"/>
        <w:ind w:firstLine="709"/>
      </w:pPr>
      <w:r w:rsidRPr="00145332">
        <w:t>выполнять иные обязанности, предусмотренные законодательством.</w:t>
      </w:r>
    </w:p>
    <w:p w:rsidR="00744C18" w:rsidRPr="00145332" w:rsidRDefault="00145332" w:rsidP="00145332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45332">
        <w:rPr>
          <w:rFonts w:cs="Arial"/>
          <w:b/>
          <w:bCs/>
          <w:iCs/>
          <w:sz w:val="30"/>
          <w:szCs w:val="28"/>
        </w:rPr>
        <w:t xml:space="preserve">4. </w:t>
      </w:r>
      <w:r w:rsidR="00744C18" w:rsidRPr="00145332">
        <w:rPr>
          <w:rFonts w:cs="Arial"/>
          <w:b/>
          <w:bCs/>
          <w:iCs/>
          <w:sz w:val="30"/>
          <w:szCs w:val="28"/>
        </w:rPr>
        <w:t>Принятие решения Комиссией</w:t>
      </w:r>
    </w:p>
    <w:p w:rsidR="00744C18" w:rsidRPr="00145332" w:rsidRDefault="00744C18" w:rsidP="00145332">
      <w:pPr>
        <w:spacing w:after="120"/>
        <w:ind w:firstLine="709"/>
      </w:pPr>
      <w:r w:rsidRPr="00145332">
        <w:t>15. Критериями выбора наилучшего предложения поставщика (подрядчика, исполнителя) являются:</w:t>
      </w:r>
    </w:p>
    <w:p w:rsidR="00744C18" w:rsidRPr="00145332" w:rsidRDefault="00744C18" w:rsidP="00145332">
      <w:pPr>
        <w:spacing w:after="120"/>
        <w:ind w:firstLine="709"/>
      </w:pPr>
      <w:r w:rsidRPr="00145332">
        <w:t>1) предложение цены контракта (договора);</w:t>
      </w:r>
    </w:p>
    <w:p w:rsidR="00744C18" w:rsidRPr="00145332" w:rsidRDefault="00744C18" w:rsidP="00145332">
      <w:pPr>
        <w:spacing w:after="120"/>
        <w:ind w:firstLine="709"/>
      </w:pPr>
      <w:r w:rsidRPr="00145332">
        <w:t xml:space="preserve">2) </w:t>
      </w:r>
      <w:proofErr w:type="spellStart"/>
      <w:r w:rsidRPr="00145332">
        <w:t>временны́е</w:t>
      </w:r>
      <w:proofErr w:type="spellEnd"/>
      <w:r w:rsidRPr="00145332">
        <w:t xml:space="preserve"> характеристики исполнения контракта (договора);</w:t>
      </w:r>
    </w:p>
    <w:p w:rsidR="00744C18" w:rsidRPr="00145332" w:rsidRDefault="00744C18" w:rsidP="00145332">
      <w:pPr>
        <w:spacing w:after="120"/>
        <w:ind w:firstLine="709"/>
      </w:pPr>
      <w:proofErr w:type="gramStart"/>
      <w:r w:rsidRPr="00145332">
        <w:t>3) деловая репутация поставщика (подрядчика, исполнителя), под которой понимается деловое поведение на рынке, деятельность в сфере общественно-экономического оборота, личные экономические интересы;</w:t>
      </w:r>
      <w:proofErr w:type="gramEnd"/>
    </w:p>
    <w:p w:rsidR="00744C18" w:rsidRPr="00145332" w:rsidRDefault="00744C18" w:rsidP="00145332">
      <w:pPr>
        <w:spacing w:after="120"/>
        <w:ind w:firstLine="709"/>
      </w:pPr>
      <w:r w:rsidRPr="00145332">
        <w:t>4) иные дополнительные критерии, установленные Заказчиком в зависимости от характеристик объекта закупки.</w:t>
      </w:r>
    </w:p>
    <w:p w:rsidR="00744C18" w:rsidRPr="00145332" w:rsidRDefault="00744C18" w:rsidP="00145332">
      <w:pPr>
        <w:spacing w:after="120"/>
        <w:ind w:firstLine="709"/>
      </w:pPr>
      <w:r w:rsidRPr="00145332">
        <w:t>16. Решение Комиссии принимается простым большинством голосов.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744C18" w:rsidRPr="00145332" w:rsidRDefault="00744C18" w:rsidP="00145332">
      <w:pPr>
        <w:spacing w:after="120"/>
        <w:ind w:firstLine="709"/>
      </w:pPr>
      <w:r w:rsidRPr="00145332">
        <w:t>17. При равном числе голосов членов Комиссии предложение участника считается выбранным. В случае равенства оценки двух (лучших) предложений, победителем признается участник, подавший предложение раньше.</w:t>
      </w:r>
    </w:p>
    <w:p w:rsidR="00744C18" w:rsidRPr="00145332" w:rsidRDefault="00744C18" w:rsidP="00145332">
      <w:pPr>
        <w:spacing w:after="120"/>
        <w:ind w:firstLine="709"/>
      </w:pPr>
      <w:r w:rsidRPr="00145332">
        <w:t>18. Результаты выбора наилучшего предложения поставщика (подрядчика, исполнителя) оформляются протоколом Комиссии, в котором указываются основания выбора наилучшего предложения поставщика (подрядчика, исполнителя), информация о выбранном наилучшем предложении поставщика (подрядчика, исполнителя), а также условия, на которых будет заключен контракт.</w:t>
      </w:r>
    </w:p>
    <w:p w:rsidR="00744C18" w:rsidRPr="00145332" w:rsidRDefault="00744C18" w:rsidP="00145332">
      <w:pPr>
        <w:spacing w:after="120"/>
        <w:ind w:firstLine="709"/>
      </w:pPr>
      <w:r w:rsidRPr="00145332">
        <w:t>Протокол подписывается всеми присутствующими членами Комиссии.</w:t>
      </w:r>
    </w:p>
    <w:p w:rsidR="00B45A74" w:rsidRPr="00145332" w:rsidRDefault="00744C18" w:rsidP="00145332">
      <w:pPr>
        <w:spacing w:after="120"/>
        <w:ind w:firstLine="709"/>
      </w:pPr>
      <w:r w:rsidRPr="00145332">
        <w:t>19.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системе.</w:t>
      </w:r>
    </w:p>
    <w:sectPr w:rsidR="00B45A74" w:rsidRPr="0014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18"/>
    <w:rsid w:val="00145332"/>
    <w:rsid w:val="0031547C"/>
    <w:rsid w:val="00392C56"/>
    <w:rsid w:val="00395D03"/>
    <w:rsid w:val="004E5051"/>
    <w:rsid w:val="00744C18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2C5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92C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2C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2C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2C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92C5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92C56"/>
  </w:style>
  <w:style w:type="character" w:customStyle="1" w:styleId="10">
    <w:name w:val="Заголовок 1 Знак"/>
    <w:basedOn w:val="a0"/>
    <w:link w:val="1"/>
    <w:rsid w:val="00392C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92C5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92C5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92C5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92C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92C5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392C5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92C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92C56"/>
    <w:rPr>
      <w:color w:val="0000FF"/>
      <w:u w:val="none"/>
    </w:rPr>
  </w:style>
  <w:style w:type="paragraph" w:customStyle="1" w:styleId="Application">
    <w:name w:val="Application!Приложение"/>
    <w:rsid w:val="00392C5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92C5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92C5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92C5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92C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2C5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92C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2C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2C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2C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92C5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92C56"/>
  </w:style>
  <w:style w:type="character" w:customStyle="1" w:styleId="10">
    <w:name w:val="Заголовок 1 Знак"/>
    <w:basedOn w:val="a0"/>
    <w:link w:val="1"/>
    <w:rsid w:val="00392C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92C5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92C5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92C5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92C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92C5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392C5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92C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92C56"/>
    <w:rPr>
      <w:color w:val="0000FF"/>
      <w:u w:val="none"/>
    </w:rPr>
  </w:style>
  <w:style w:type="paragraph" w:customStyle="1" w:styleId="Application">
    <w:name w:val="Application!Приложение"/>
    <w:rsid w:val="00392C5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92C5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92C5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92C5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92C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3582471-b8b8-4d69-b4c4-3df3f904eea0.html" TargetMode="External"/><Relationship Id="rId13" Type="http://schemas.openxmlformats.org/officeDocument/2006/relationships/hyperlink" Target="http://nla-service.minjust.ru:8080/rnla-links/ws/content/act/e3582471-b8b8-4d69-b4c4-3df3f904eea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8f21b21c-a408-42c4-b9fe-a939b863c84a.html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e3582471-b8b8-4d69-b4c4-3df3f904eea0.html" TargetMode="External"/><Relationship Id="rId11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hyperlink" Target="http://nla-service.minjust.ru:8080/rnla-links/ws/content/act/e3582471-b8b8-4d69-b4c4-3df3f904eea0.html" TargetMode="External"/><Relationship Id="rId15" Type="http://schemas.openxmlformats.org/officeDocument/2006/relationships/hyperlink" Target="http://nla-service.minjust.ru:8080/rnla-links/ws/content/act/9aa48369-618a-4bb4-b4b8-ae15f2b7ebf6.html" TargetMode="External"/><Relationship Id="rId10" Type="http://schemas.openxmlformats.org/officeDocument/2006/relationships/hyperlink" Target="http://nla-service.minjust.ru:8080/rnla-links/ws/content/act/584ab0e1-1e9b-4c68-86dd-74c7afc716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e3582471-b8b8-4d69-b4c4-3df3f904eea0.html" TargetMode="External"/><Relationship Id="rId14" Type="http://schemas.openxmlformats.org/officeDocument/2006/relationships/hyperlink" Target="http://nla-service.minjust.ru:8080/rnla-links/ws/content/act/9aa48369-618a-4bb4-b4b8-ae15f2b7ebf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2024-02-28T05:25:00Z</dcterms:created>
  <dcterms:modified xsi:type="dcterms:W3CDTF">2024-02-28T05:25:00Z</dcterms:modified>
</cp:coreProperties>
</file>