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2F" w:rsidRPr="00240BDD" w:rsidRDefault="0034172F" w:rsidP="00240BDD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240BDD">
        <w:rPr>
          <w:rFonts w:cs="Arial"/>
          <w:bCs/>
          <w:kern w:val="28"/>
          <w:sz w:val="28"/>
          <w:szCs w:val="32"/>
        </w:rPr>
        <w:t>СЕЛЬСКАЯ ДУМА</w:t>
      </w:r>
      <w:r w:rsidR="00240BDD" w:rsidRPr="00240BDD">
        <w:rPr>
          <w:rFonts w:cs="Arial"/>
          <w:bCs/>
          <w:kern w:val="28"/>
          <w:sz w:val="28"/>
          <w:szCs w:val="32"/>
        </w:rPr>
        <w:br/>
      </w:r>
      <w:r w:rsidRPr="00240BDD">
        <w:rPr>
          <w:rFonts w:cs="Arial"/>
          <w:bCs/>
          <w:kern w:val="28"/>
          <w:sz w:val="28"/>
          <w:szCs w:val="32"/>
        </w:rPr>
        <w:t>СЕЛЬСКОГО ПОСЕЛЕНИЯ «СЕЛО ОГОРЬ»</w:t>
      </w:r>
      <w:r w:rsidR="00240BDD" w:rsidRPr="00240BDD">
        <w:rPr>
          <w:rFonts w:cs="Arial"/>
          <w:bCs/>
          <w:kern w:val="28"/>
          <w:sz w:val="28"/>
          <w:szCs w:val="32"/>
        </w:rPr>
        <w:br/>
      </w:r>
      <w:r w:rsidRPr="00240BDD">
        <w:rPr>
          <w:rFonts w:cs="Arial"/>
          <w:bCs/>
          <w:kern w:val="28"/>
          <w:sz w:val="28"/>
          <w:szCs w:val="32"/>
        </w:rPr>
        <w:t>ЖИЗДРИНСКОГО РАЙОНА КАЛУЖСКОЙ ОБЛАСТИ</w:t>
      </w:r>
    </w:p>
    <w:p w:rsidR="0034172F" w:rsidRPr="00240BDD" w:rsidRDefault="0034172F" w:rsidP="00240BDD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bookmarkStart w:id="0" w:name="_GoBack"/>
      <w:bookmarkEnd w:id="0"/>
    </w:p>
    <w:p w:rsidR="0034172F" w:rsidRPr="00240BDD" w:rsidRDefault="0034172F" w:rsidP="00240BDD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240BDD">
        <w:rPr>
          <w:rFonts w:cs="Arial"/>
          <w:bCs/>
          <w:kern w:val="28"/>
          <w:sz w:val="28"/>
          <w:szCs w:val="32"/>
        </w:rPr>
        <w:t>РЕШЕНИЕ</w:t>
      </w:r>
    </w:p>
    <w:p w:rsidR="0034172F" w:rsidRPr="00240BDD" w:rsidRDefault="0034172F" w:rsidP="00240BDD">
      <w:pPr>
        <w:spacing w:after="120"/>
        <w:ind w:firstLine="0"/>
        <w:jc w:val="center"/>
        <w:rPr>
          <w:rFonts w:cs="Arial"/>
        </w:rPr>
      </w:pPr>
    </w:p>
    <w:p w:rsidR="0034172F" w:rsidRPr="00240BDD" w:rsidRDefault="0034172F" w:rsidP="00240BDD">
      <w:pPr>
        <w:spacing w:after="120"/>
        <w:ind w:firstLine="0"/>
        <w:jc w:val="center"/>
        <w:rPr>
          <w:rFonts w:cs="Arial"/>
        </w:rPr>
      </w:pPr>
      <w:r w:rsidRPr="00240BDD">
        <w:rPr>
          <w:rFonts w:cs="Arial"/>
        </w:rPr>
        <w:t>от 26</w:t>
      </w:r>
      <w:r w:rsidR="00240BDD">
        <w:rPr>
          <w:rFonts w:cs="Arial"/>
        </w:rPr>
        <w:t xml:space="preserve"> апреля </w:t>
      </w:r>
      <w:r w:rsidRPr="00240BDD">
        <w:rPr>
          <w:rFonts w:cs="Arial"/>
        </w:rPr>
        <w:t>2024 г</w:t>
      </w:r>
      <w:r w:rsidR="00240BDD">
        <w:rPr>
          <w:rFonts w:cs="Arial"/>
        </w:rPr>
        <w:t xml:space="preserve">.                              </w:t>
      </w:r>
      <w:r w:rsidRPr="00240BDD">
        <w:rPr>
          <w:rFonts w:cs="Arial"/>
        </w:rPr>
        <w:t xml:space="preserve">                                            № 9</w:t>
      </w:r>
    </w:p>
    <w:p w:rsidR="0034172F" w:rsidRPr="00240BDD" w:rsidRDefault="0034172F" w:rsidP="00240BDD">
      <w:pPr>
        <w:spacing w:after="120"/>
        <w:ind w:firstLine="0"/>
        <w:jc w:val="center"/>
        <w:rPr>
          <w:rFonts w:cs="Arial"/>
        </w:rPr>
      </w:pPr>
    </w:p>
    <w:p w:rsidR="0034172F" w:rsidRPr="00240BDD" w:rsidRDefault="0034172F" w:rsidP="00240BDD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240BDD">
        <w:rPr>
          <w:rFonts w:cs="Arial"/>
          <w:b/>
          <w:bCs/>
          <w:kern w:val="28"/>
          <w:sz w:val="32"/>
          <w:szCs w:val="32"/>
        </w:rPr>
        <w:t>Об утверждении перечня дополнительных</w:t>
      </w:r>
      <w:r w:rsidR="00240BDD" w:rsidRPr="00240BDD">
        <w:rPr>
          <w:rFonts w:cs="Arial"/>
          <w:b/>
          <w:bCs/>
          <w:kern w:val="28"/>
          <w:sz w:val="32"/>
          <w:szCs w:val="32"/>
        </w:rPr>
        <w:t xml:space="preserve"> </w:t>
      </w:r>
      <w:r w:rsidRPr="00240BDD">
        <w:rPr>
          <w:rFonts w:cs="Arial"/>
          <w:b/>
          <w:bCs/>
          <w:kern w:val="28"/>
          <w:sz w:val="32"/>
          <w:szCs w:val="32"/>
        </w:rPr>
        <w:t>оснований признания к взысканию в бюджет</w:t>
      </w:r>
      <w:r w:rsidR="00240BDD" w:rsidRPr="00240BDD">
        <w:rPr>
          <w:rFonts w:cs="Arial"/>
          <w:b/>
          <w:bCs/>
          <w:kern w:val="28"/>
          <w:sz w:val="32"/>
          <w:szCs w:val="32"/>
        </w:rPr>
        <w:t xml:space="preserve"> </w:t>
      </w:r>
      <w:r w:rsidRPr="00240BDD">
        <w:rPr>
          <w:rFonts w:cs="Arial"/>
          <w:b/>
          <w:bCs/>
          <w:kern w:val="28"/>
          <w:sz w:val="32"/>
          <w:szCs w:val="32"/>
        </w:rPr>
        <w:t>сельского поселения «Село Огорь»</w:t>
      </w:r>
      <w:r w:rsidR="00240BDD" w:rsidRPr="00240BDD">
        <w:rPr>
          <w:rFonts w:cs="Arial"/>
          <w:b/>
          <w:bCs/>
          <w:kern w:val="28"/>
          <w:sz w:val="32"/>
          <w:szCs w:val="32"/>
        </w:rPr>
        <w:t xml:space="preserve"> </w:t>
      </w:r>
      <w:r w:rsidRPr="00240BDD">
        <w:rPr>
          <w:rFonts w:cs="Arial"/>
          <w:b/>
          <w:bCs/>
          <w:kern w:val="28"/>
          <w:sz w:val="32"/>
          <w:szCs w:val="32"/>
        </w:rPr>
        <w:t>задолженности в части сумм местных налогов</w:t>
      </w:r>
    </w:p>
    <w:p w:rsidR="0034172F" w:rsidRPr="00240BDD" w:rsidRDefault="0034172F" w:rsidP="00240BDD">
      <w:pPr>
        <w:spacing w:after="120"/>
        <w:ind w:firstLine="0"/>
        <w:jc w:val="center"/>
        <w:rPr>
          <w:rFonts w:cs="Arial"/>
        </w:rPr>
      </w:pPr>
    </w:p>
    <w:p w:rsidR="00240BDD" w:rsidRDefault="0034172F" w:rsidP="00240BDD">
      <w:pPr>
        <w:spacing w:after="120"/>
        <w:ind w:firstLine="709"/>
        <w:rPr>
          <w:rFonts w:cs="Arial"/>
        </w:rPr>
      </w:pPr>
      <w:r w:rsidRPr="00240BDD">
        <w:rPr>
          <w:rFonts w:cs="Arial"/>
        </w:rPr>
        <w:t xml:space="preserve">В соответствии с частью 3 статьи 59 </w:t>
      </w:r>
      <w:r w:rsidRPr="008C1795">
        <w:rPr>
          <w:rFonts w:cs="Arial"/>
        </w:rPr>
        <w:t>Налогового кодекса</w:t>
      </w:r>
      <w:r w:rsidR="00240BDD">
        <w:rPr>
          <w:rFonts w:cs="Arial"/>
        </w:rPr>
        <w:t xml:space="preserve"> Российской Федерации</w:t>
      </w:r>
      <w:r w:rsidRPr="00240BDD">
        <w:rPr>
          <w:rFonts w:cs="Arial"/>
        </w:rPr>
        <w:t xml:space="preserve">, </w:t>
      </w:r>
      <w:r w:rsidRPr="008C1795">
        <w:rPr>
          <w:rFonts w:cs="Arial"/>
        </w:rPr>
        <w:t>Устав</w:t>
      </w:r>
      <w:r w:rsidR="00240BDD" w:rsidRPr="008C1795">
        <w:rPr>
          <w:rFonts w:cs="Arial"/>
        </w:rPr>
        <w:t>ом</w:t>
      </w:r>
      <w:r w:rsidRPr="008C1795">
        <w:rPr>
          <w:rFonts w:cs="Arial"/>
        </w:rPr>
        <w:t xml:space="preserve"> сельского поселения «Село Огорь»</w:t>
      </w:r>
      <w:r w:rsidRPr="00240BDD">
        <w:rPr>
          <w:rFonts w:cs="Arial"/>
        </w:rPr>
        <w:t>, в  целях урегулирования задолженности по налогам в бюджет сельского поселения «Село Огорь»,</w:t>
      </w:r>
      <w:r w:rsidR="00240BDD">
        <w:rPr>
          <w:rFonts w:cs="Arial"/>
        </w:rPr>
        <w:t xml:space="preserve"> Сельская Дума</w:t>
      </w:r>
    </w:p>
    <w:p w:rsidR="00240BDD" w:rsidRDefault="00240BDD" w:rsidP="00240BDD">
      <w:pPr>
        <w:spacing w:after="120"/>
        <w:ind w:firstLine="0"/>
        <w:rPr>
          <w:rFonts w:cs="Arial"/>
        </w:rPr>
      </w:pPr>
    </w:p>
    <w:p w:rsidR="0034172F" w:rsidRPr="00240BDD" w:rsidRDefault="0034172F" w:rsidP="00240BDD">
      <w:pPr>
        <w:spacing w:after="120"/>
        <w:ind w:firstLine="0"/>
        <w:rPr>
          <w:rFonts w:cs="Arial"/>
          <w:b/>
        </w:rPr>
      </w:pPr>
      <w:r w:rsidRPr="00240BDD">
        <w:rPr>
          <w:rFonts w:cs="Arial"/>
          <w:b/>
        </w:rPr>
        <w:t>РЕШИЛА:</w:t>
      </w:r>
    </w:p>
    <w:p w:rsidR="00240BDD" w:rsidRDefault="00240BDD" w:rsidP="00240BDD">
      <w:pPr>
        <w:spacing w:after="120"/>
        <w:ind w:firstLine="709"/>
        <w:rPr>
          <w:rFonts w:cs="Arial"/>
        </w:rPr>
      </w:pPr>
    </w:p>
    <w:p w:rsidR="0034172F" w:rsidRPr="00240BDD" w:rsidRDefault="0034172F" w:rsidP="00240BDD">
      <w:pPr>
        <w:spacing w:after="120"/>
        <w:ind w:firstLine="709"/>
        <w:rPr>
          <w:rFonts w:cs="Arial"/>
        </w:rPr>
      </w:pPr>
      <w:r w:rsidRPr="00240BDD">
        <w:rPr>
          <w:rFonts w:cs="Arial"/>
        </w:rPr>
        <w:t>1. Утвердить перечень дополнительных оснований признания безнадежной к взысканию в бюджет сельского поселения «Село Огорь» задолженности в части сумм местных налогов (приложение).</w:t>
      </w:r>
    </w:p>
    <w:p w:rsidR="0034172F" w:rsidRPr="00240BDD" w:rsidRDefault="0034172F" w:rsidP="00240BDD">
      <w:pPr>
        <w:spacing w:after="120"/>
        <w:ind w:firstLine="709"/>
        <w:rPr>
          <w:rFonts w:cs="Arial"/>
        </w:rPr>
      </w:pPr>
      <w:r w:rsidRPr="00240BDD">
        <w:rPr>
          <w:rFonts w:cs="Arial"/>
        </w:rPr>
        <w:t>2. Решение Сельской Думы от 25.07.2016 № 21 «Об утверждении оснований для признания недоимки по налогам и задолженности по пеням и штрафам безнадежными к взысканию по муниципальному образованию сельского поселения  «Село Огорь» признать утратившим силу.</w:t>
      </w:r>
    </w:p>
    <w:p w:rsidR="0034172F" w:rsidRPr="00240BDD" w:rsidRDefault="0034172F" w:rsidP="00240BDD">
      <w:pPr>
        <w:spacing w:after="120"/>
        <w:ind w:firstLine="709"/>
        <w:rPr>
          <w:rFonts w:cs="Arial"/>
        </w:rPr>
      </w:pPr>
      <w:r w:rsidRPr="00240BDD">
        <w:rPr>
          <w:rFonts w:cs="Arial"/>
        </w:rPr>
        <w:t>3. Настоящее Решение вступает в силу после его официального опубликования (обнародования).</w:t>
      </w:r>
    </w:p>
    <w:p w:rsidR="0034172F" w:rsidRDefault="0034172F" w:rsidP="00240BDD">
      <w:pPr>
        <w:spacing w:after="120"/>
        <w:rPr>
          <w:rFonts w:cs="Arial"/>
        </w:rPr>
      </w:pPr>
    </w:p>
    <w:p w:rsidR="00240BDD" w:rsidRDefault="00240BDD" w:rsidP="00240BDD">
      <w:pPr>
        <w:spacing w:after="120"/>
        <w:rPr>
          <w:rFonts w:cs="Arial"/>
        </w:rPr>
      </w:pPr>
    </w:p>
    <w:p w:rsidR="00240BDD" w:rsidRPr="00240BDD" w:rsidRDefault="00240BDD" w:rsidP="00240BDD">
      <w:pPr>
        <w:spacing w:after="120"/>
        <w:rPr>
          <w:rFonts w:cs="Arial"/>
        </w:rPr>
      </w:pPr>
    </w:p>
    <w:p w:rsidR="00240BDD" w:rsidRPr="00240BDD" w:rsidRDefault="0034172F" w:rsidP="00240BDD">
      <w:pPr>
        <w:spacing w:after="120"/>
        <w:ind w:firstLine="709"/>
        <w:jc w:val="right"/>
        <w:rPr>
          <w:rFonts w:cs="Arial"/>
          <w:b/>
        </w:rPr>
      </w:pPr>
      <w:r w:rsidRPr="00240BDD">
        <w:rPr>
          <w:rFonts w:cs="Arial"/>
          <w:b/>
        </w:rPr>
        <w:t>Глава сельского поселения</w:t>
      </w:r>
      <w:r w:rsidR="00240BDD" w:rsidRPr="00240BDD">
        <w:rPr>
          <w:rFonts w:cs="Arial"/>
          <w:b/>
        </w:rPr>
        <w:br/>
      </w:r>
      <w:r w:rsidRPr="00240BDD">
        <w:rPr>
          <w:rFonts w:cs="Arial"/>
          <w:b/>
        </w:rPr>
        <w:t>«Село Огорь»</w:t>
      </w:r>
    </w:p>
    <w:p w:rsidR="0034172F" w:rsidRPr="00240BDD" w:rsidRDefault="0034172F" w:rsidP="00240BDD">
      <w:pPr>
        <w:spacing w:after="120"/>
        <w:ind w:firstLine="709"/>
        <w:jc w:val="right"/>
        <w:rPr>
          <w:rFonts w:cs="Arial"/>
          <w:b/>
        </w:rPr>
      </w:pPr>
      <w:r w:rsidRPr="00240BDD">
        <w:rPr>
          <w:rFonts w:cs="Arial"/>
          <w:b/>
        </w:rPr>
        <w:t>В.В. Тюрин</w:t>
      </w:r>
    </w:p>
    <w:p w:rsidR="0034172F" w:rsidRPr="00240BDD" w:rsidRDefault="0034172F" w:rsidP="00240BDD">
      <w:pPr>
        <w:spacing w:after="120"/>
        <w:ind w:firstLine="709"/>
        <w:jc w:val="right"/>
        <w:rPr>
          <w:rFonts w:cs="Arial"/>
        </w:rPr>
      </w:pPr>
    </w:p>
    <w:p w:rsidR="0034172F" w:rsidRPr="00240BDD" w:rsidRDefault="0034172F" w:rsidP="00240BDD">
      <w:pPr>
        <w:spacing w:after="120"/>
        <w:ind w:firstLine="709"/>
        <w:rPr>
          <w:rFonts w:cs="Arial"/>
        </w:rPr>
      </w:pPr>
    </w:p>
    <w:p w:rsidR="0034172F" w:rsidRPr="00240BDD" w:rsidRDefault="0034172F" w:rsidP="00240BDD">
      <w:pPr>
        <w:spacing w:after="120"/>
        <w:ind w:firstLine="709"/>
        <w:rPr>
          <w:rFonts w:cs="Arial"/>
        </w:rPr>
      </w:pPr>
    </w:p>
    <w:p w:rsidR="0034172F" w:rsidRPr="00240BDD" w:rsidRDefault="0034172F" w:rsidP="00240BDD">
      <w:pPr>
        <w:spacing w:after="120"/>
        <w:ind w:firstLine="709"/>
        <w:rPr>
          <w:rFonts w:cs="Arial"/>
        </w:rPr>
      </w:pPr>
    </w:p>
    <w:p w:rsidR="0034172F" w:rsidRPr="00240BDD" w:rsidRDefault="0034172F" w:rsidP="00240BDD">
      <w:pPr>
        <w:spacing w:after="120"/>
        <w:ind w:firstLine="709"/>
        <w:rPr>
          <w:rFonts w:cs="Arial"/>
        </w:rPr>
      </w:pPr>
    </w:p>
    <w:p w:rsidR="0034172F" w:rsidRPr="00DB0C0F" w:rsidRDefault="0034172F" w:rsidP="00DB0C0F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DB0C0F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  <w:r w:rsidR="00DB0C0F" w:rsidRPr="00DB0C0F">
        <w:rPr>
          <w:rFonts w:cs="Arial"/>
          <w:b/>
          <w:bCs/>
          <w:kern w:val="28"/>
          <w:sz w:val="32"/>
          <w:szCs w:val="32"/>
        </w:rPr>
        <w:br/>
      </w:r>
      <w:r w:rsidRPr="00DB0C0F">
        <w:rPr>
          <w:rFonts w:cs="Arial"/>
          <w:b/>
          <w:bCs/>
          <w:kern w:val="28"/>
          <w:sz w:val="32"/>
          <w:szCs w:val="32"/>
        </w:rPr>
        <w:t>к Решению</w:t>
      </w:r>
      <w:r w:rsidR="00DB0C0F" w:rsidRPr="00DB0C0F">
        <w:rPr>
          <w:rFonts w:cs="Arial"/>
          <w:b/>
          <w:bCs/>
          <w:kern w:val="28"/>
          <w:sz w:val="32"/>
          <w:szCs w:val="32"/>
        </w:rPr>
        <w:br/>
      </w:r>
      <w:r w:rsidRPr="00DB0C0F">
        <w:rPr>
          <w:rFonts w:cs="Arial"/>
          <w:b/>
          <w:bCs/>
          <w:kern w:val="28"/>
          <w:sz w:val="32"/>
          <w:szCs w:val="32"/>
        </w:rPr>
        <w:t>Сельской Думы</w:t>
      </w:r>
      <w:r w:rsidR="00DB0C0F" w:rsidRPr="00DB0C0F">
        <w:rPr>
          <w:rFonts w:cs="Arial"/>
          <w:b/>
          <w:bCs/>
          <w:kern w:val="28"/>
          <w:sz w:val="32"/>
          <w:szCs w:val="32"/>
        </w:rPr>
        <w:br/>
        <w:t xml:space="preserve">СП </w:t>
      </w:r>
      <w:r w:rsidRPr="00DB0C0F">
        <w:rPr>
          <w:rFonts w:cs="Arial"/>
          <w:b/>
          <w:bCs/>
          <w:kern w:val="28"/>
          <w:sz w:val="32"/>
          <w:szCs w:val="32"/>
        </w:rPr>
        <w:t>«Село Огорь»</w:t>
      </w:r>
      <w:r w:rsidR="00DB0C0F" w:rsidRPr="00DB0C0F">
        <w:rPr>
          <w:rFonts w:cs="Arial"/>
          <w:b/>
          <w:bCs/>
          <w:kern w:val="28"/>
          <w:sz w:val="32"/>
          <w:szCs w:val="32"/>
        </w:rPr>
        <w:br/>
        <w:t>от 26 апреля 2024 г. № 9</w:t>
      </w:r>
    </w:p>
    <w:p w:rsidR="00DB0C0F" w:rsidRDefault="00DB0C0F" w:rsidP="00DB0C0F">
      <w:pPr>
        <w:spacing w:after="120"/>
        <w:ind w:firstLine="0"/>
        <w:rPr>
          <w:rFonts w:cs="Arial"/>
        </w:rPr>
      </w:pPr>
    </w:p>
    <w:p w:rsidR="0034172F" w:rsidRPr="00DB0C0F" w:rsidRDefault="00DB0C0F" w:rsidP="00DB0C0F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DB0C0F">
        <w:rPr>
          <w:rFonts w:cs="Arial"/>
          <w:b/>
          <w:bCs/>
          <w:kern w:val="32"/>
          <w:sz w:val="32"/>
          <w:szCs w:val="32"/>
        </w:rPr>
        <w:t>ПЕРЕЧЕНЬ ДОПОЛНИТЕЛЬНЫХ ОСНОВАНИЙ ПРИЗНАНИЯ БЕЗНАДЕЖНОЙ К ВЗЫСКАНИЮ В БЮДЖЕТ СЕЛЬСКОГО ПОСЕЛЕНИЯ «СЕЛО ОГОРЬ» ЗАДОЛЖЕННОСТИ В ЧАСТИ СУММ МЕСТНЫХ НАЛОГОВ</w:t>
      </w:r>
    </w:p>
    <w:p w:rsidR="008B5F52" w:rsidRDefault="008B5F52" w:rsidP="008B5F52">
      <w:pPr>
        <w:spacing w:after="120"/>
        <w:ind w:firstLine="0"/>
        <w:jc w:val="center"/>
        <w:rPr>
          <w:rFonts w:cs="Arial"/>
        </w:rPr>
      </w:pPr>
    </w:p>
    <w:p w:rsidR="0034172F" w:rsidRPr="00240BDD" w:rsidRDefault="0034172F" w:rsidP="00240BDD">
      <w:pPr>
        <w:spacing w:after="120"/>
        <w:ind w:firstLine="709"/>
        <w:rPr>
          <w:rFonts w:cs="Arial"/>
        </w:rPr>
      </w:pPr>
      <w:r w:rsidRPr="00240BDD">
        <w:rPr>
          <w:rFonts w:cs="Arial"/>
        </w:rPr>
        <w:t xml:space="preserve">1. </w:t>
      </w:r>
      <w:proofErr w:type="gramStart"/>
      <w:r w:rsidRPr="00240BDD">
        <w:rPr>
          <w:rFonts w:cs="Arial"/>
        </w:rPr>
        <w:t>Наличие задолженности по налогам у умершего физического лица, при этом с даты смерти истекло 3 года, либо объявленного умершим в порядке, установленном гражданским процессуальным законодательством Российской Федерации, наследники которого не вступили в право наследования в установленный гражданским законодательством Российской Федерации срок.</w:t>
      </w:r>
      <w:proofErr w:type="gramEnd"/>
    </w:p>
    <w:p w:rsidR="0034172F" w:rsidRPr="00240BDD" w:rsidRDefault="0034172F" w:rsidP="00240BDD">
      <w:pPr>
        <w:spacing w:after="120"/>
        <w:ind w:firstLine="709"/>
        <w:rPr>
          <w:rFonts w:cs="Arial"/>
        </w:rPr>
      </w:pPr>
      <w:r w:rsidRPr="00240BDD">
        <w:rPr>
          <w:rFonts w:cs="Arial"/>
        </w:rPr>
        <w:t>2. Наличие задолженности по налогам юридических и физических лиц, с момента образования которых прошло более 3 лет и принудительное взыскание которых по исполнительным документам невозможно по основаниям, предусмотренным пунктами 3, 4 части 1 статьи 46 Федерального закона от 02.10.2007 № 229-ФЗ «Об исполнительном производстве».</w:t>
      </w:r>
    </w:p>
    <w:p w:rsidR="0034172F" w:rsidRPr="00240BDD" w:rsidRDefault="0034172F" w:rsidP="00240BDD">
      <w:pPr>
        <w:spacing w:after="120"/>
        <w:ind w:firstLine="709"/>
        <w:rPr>
          <w:rFonts w:cs="Arial"/>
        </w:rPr>
      </w:pPr>
      <w:r w:rsidRPr="00240BDD">
        <w:rPr>
          <w:rFonts w:cs="Arial"/>
        </w:rPr>
        <w:t>3. Наличие задолженности по налогам у физического лица в сумме, не превышающей 100 рублей, с момента образования которых прошло более 3 лет.</w:t>
      </w:r>
    </w:p>
    <w:p w:rsidR="0034172F" w:rsidRPr="00240BDD" w:rsidRDefault="0034172F" w:rsidP="00240BDD">
      <w:pPr>
        <w:spacing w:after="120"/>
        <w:ind w:firstLine="709"/>
        <w:rPr>
          <w:rFonts w:cs="Arial"/>
        </w:rPr>
      </w:pPr>
      <w:r w:rsidRPr="00240BDD">
        <w:rPr>
          <w:rFonts w:cs="Arial"/>
        </w:rPr>
        <w:t>4. Наличие задолженности по уплате налогов</w:t>
      </w:r>
      <w:r w:rsidR="008B5F52">
        <w:rPr>
          <w:rFonts w:cs="Arial"/>
        </w:rPr>
        <w:t>,</w:t>
      </w:r>
      <w:r w:rsidRPr="00240BDD">
        <w:rPr>
          <w:rFonts w:cs="Arial"/>
        </w:rPr>
        <w:t xml:space="preserve"> срок образования которых более 3 лет.</w:t>
      </w:r>
    </w:p>
    <w:p w:rsidR="0034172F" w:rsidRPr="00240BDD" w:rsidRDefault="0034172F" w:rsidP="00240BDD">
      <w:pPr>
        <w:spacing w:after="120"/>
        <w:ind w:firstLine="709"/>
        <w:rPr>
          <w:rFonts w:cs="Arial"/>
        </w:rPr>
      </w:pPr>
      <w:r w:rsidRPr="00240BDD">
        <w:rPr>
          <w:rFonts w:cs="Arial"/>
        </w:rPr>
        <w:t>5. Наличие задолженности по налогам физических лиц, с момента образования которых прошло более 3 (трех) лет и владение объектом налогообложения прекращено.</w:t>
      </w:r>
    </w:p>
    <w:p w:rsidR="0034172F" w:rsidRPr="00240BDD" w:rsidRDefault="0034172F" w:rsidP="00240BDD">
      <w:pPr>
        <w:spacing w:after="120"/>
        <w:ind w:firstLine="709"/>
        <w:rPr>
          <w:rFonts w:cs="Arial"/>
        </w:rPr>
      </w:pPr>
      <w:r w:rsidRPr="00240BDD">
        <w:rPr>
          <w:rFonts w:cs="Arial"/>
        </w:rPr>
        <w:t xml:space="preserve">6. Выбытия налогоплательщика – физического лица за пределы Российской Федерации – в отношении задолженности по </w:t>
      </w:r>
      <w:proofErr w:type="gramStart"/>
      <w:r w:rsidRPr="00240BDD">
        <w:rPr>
          <w:rFonts w:cs="Arial"/>
        </w:rPr>
        <w:t>налогам</w:t>
      </w:r>
      <w:proofErr w:type="gramEnd"/>
      <w:r w:rsidRPr="00240BDD">
        <w:rPr>
          <w:rFonts w:cs="Arial"/>
        </w:rPr>
        <w:t xml:space="preserve"> с момента образования </w:t>
      </w:r>
      <w:proofErr w:type="gramStart"/>
      <w:r w:rsidRPr="00240BDD">
        <w:rPr>
          <w:rFonts w:cs="Arial"/>
        </w:rPr>
        <w:t>которых</w:t>
      </w:r>
      <w:proofErr w:type="gramEnd"/>
      <w:r w:rsidRPr="00240BDD">
        <w:rPr>
          <w:rFonts w:cs="Arial"/>
        </w:rPr>
        <w:t xml:space="preserve"> прошло более 3 (трех) лет.</w:t>
      </w:r>
    </w:p>
    <w:p w:rsidR="008B5F52" w:rsidRPr="00240BDD" w:rsidRDefault="0034172F" w:rsidP="00240BDD">
      <w:pPr>
        <w:spacing w:after="120"/>
        <w:ind w:firstLine="709"/>
        <w:rPr>
          <w:rFonts w:cs="Arial"/>
        </w:rPr>
      </w:pPr>
      <w:r w:rsidRPr="00240BDD">
        <w:rPr>
          <w:rFonts w:cs="Arial"/>
        </w:rPr>
        <w:t>7. Наличия задолженности по отмененным местным налогам, с момента образования которых прошло более 3 лет.</w:t>
      </w:r>
    </w:p>
    <w:sectPr w:rsidR="008B5F52" w:rsidRPr="00240BDD" w:rsidSect="0034172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2F"/>
    <w:rsid w:val="00240BDD"/>
    <w:rsid w:val="0034172F"/>
    <w:rsid w:val="008B5F52"/>
    <w:rsid w:val="008C1795"/>
    <w:rsid w:val="00B45A74"/>
    <w:rsid w:val="00DB0C0F"/>
    <w:rsid w:val="00EB457A"/>
    <w:rsid w:val="00ED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0BDD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40BD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40BD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40BD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40BD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40B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40BD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40BD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40BD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240BD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240BD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240BD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240BD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240BDD"/>
    <w:rPr>
      <w:color w:val="0000FF"/>
      <w:u w:val="none"/>
    </w:rPr>
  </w:style>
  <w:style w:type="paragraph" w:customStyle="1" w:styleId="Application">
    <w:name w:val="Application!Приложение"/>
    <w:rsid w:val="00240BDD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40BDD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40BDD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40BDD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40BD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0BDD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40BD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40BD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40BD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40BD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40B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40BD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40BD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40BD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240BD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240BD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240BD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240BD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240BDD"/>
    <w:rPr>
      <w:color w:val="0000FF"/>
      <w:u w:val="none"/>
    </w:rPr>
  </w:style>
  <w:style w:type="paragraph" w:customStyle="1" w:styleId="Application">
    <w:name w:val="Application!Приложение"/>
    <w:rsid w:val="00240BDD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40BDD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40BDD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40BDD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40BD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92734-C8E1-48F5-BAC1-9AB614C12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2024-05-03T15:49:00Z</dcterms:created>
  <dcterms:modified xsi:type="dcterms:W3CDTF">2024-05-03T16:04:00Z</dcterms:modified>
</cp:coreProperties>
</file>