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7" w:rsidRPr="009570C2" w:rsidRDefault="009570C2" w:rsidP="009570C2">
      <w:pPr>
        <w:spacing w:after="120"/>
        <w:jc w:val="center"/>
        <w:rPr>
          <w:rFonts w:ascii="Arial" w:hAnsi="Arial" w:cs="Arial"/>
          <w:sz w:val="28"/>
        </w:rPr>
      </w:pPr>
      <w:r w:rsidRPr="009570C2">
        <w:rPr>
          <w:rFonts w:ascii="Arial" w:hAnsi="Arial" w:cs="Arial"/>
          <w:sz w:val="28"/>
        </w:rPr>
        <w:t>АДМИНИСТРАЦИЯ</w:t>
      </w:r>
      <w:r w:rsidRPr="009570C2">
        <w:rPr>
          <w:rFonts w:ascii="Arial" w:hAnsi="Arial" w:cs="Arial"/>
          <w:sz w:val="28"/>
        </w:rPr>
        <w:br/>
        <w:t>СЕЛЬСКОГО ПОСЕЛЕНИЯ «СЕЛО ОГОРЬ»</w:t>
      </w:r>
      <w:r w:rsidRPr="009570C2">
        <w:rPr>
          <w:rFonts w:ascii="Arial" w:hAnsi="Arial" w:cs="Arial"/>
          <w:sz w:val="28"/>
        </w:rPr>
        <w:br/>
        <w:t>ЖИЗДРИНСКОГО РАЙОНА</w:t>
      </w:r>
      <w:r>
        <w:rPr>
          <w:rFonts w:ascii="Arial" w:hAnsi="Arial" w:cs="Arial"/>
          <w:sz w:val="28"/>
        </w:rPr>
        <w:br/>
      </w:r>
      <w:r w:rsidRPr="009570C2">
        <w:rPr>
          <w:rFonts w:ascii="Arial" w:hAnsi="Arial" w:cs="Arial"/>
          <w:sz w:val="28"/>
        </w:rPr>
        <w:t>КАЛУЖСКОЙ ОБЛАСТИ</w:t>
      </w:r>
    </w:p>
    <w:p w:rsidR="00233AB7" w:rsidRPr="009570C2" w:rsidRDefault="00233AB7" w:rsidP="009570C2">
      <w:pPr>
        <w:spacing w:after="120"/>
        <w:jc w:val="center"/>
        <w:rPr>
          <w:rFonts w:ascii="Arial" w:hAnsi="Arial" w:cs="Arial"/>
          <w:sz w:val="28"/>
        </w:rPr>
      </w:pPr>
    </w:p>
    <w:p w:rsidR="00233AB7" w:rsidRPr="009570C2" w:rsidRDefault="009570C2" w:rsidP="009570C2">
      <w:pPr>
        <w:spacing w:after="120"/>
        <w:jc w:val="center"/>
        <w:rPr>
          <w:rFonts w:ascii="Arial" w:hAnsi="Arial" w:cs="Arial"/>
          <w:sz w:val="28"/>
        </w:rPr>
      </w:pPr>
      <w:r w:rsidRPr="009570C2">
        <w:rPr>
          <w:rFonts w:ascii="Arial" w:hAnsi="Arial" w:cs="Arial"/>
          <w:sz w:val="28"/>
        </w:rPr>
        <w:t>ПОСТАНОВЛЕНИЕ</w:t>
      </w:r>
    </w:p>
    <w:p w:rsidR="00233AB7" w:rsidRPr="009570C2" w:rsidRDefault="00233AB7" w:rsidP="009570C2">
      <w:pPr>
        <w:spacing w:after="120"/>
        <w:jc w:val="center"/>
        <w:rPr>
          <w:rFonts w:ascii="Arial" w:hAnsi="Arial" w:cs="Arial"/>
        </w:rPr>
      </w:pPr>
    </w:p>
    <w:p w:rsidR="00233AB7" w:rsidRPr="009570C2" w:rsidRDefault="00233AB7" w:rsidP="009570C2">
      <w:pPr>
        <w:spacing w:after="120"/>
        <w:jc w:val="center"/>
        <w:rPr>
          <w:rFonts w:ascii="Arial" w:hAnsi="Arial" w:cs="Arial"/>
        </w:rPr>
      </w:pPr>
      <w:r w:rsidRPr="009570C2">
        <w:rPr>
          <w:rFonts w:ascii="Arial" w:hAnsi="Arial" w:cs="Arial"/>
        </w:rPr>
        <w:t xml:space="preserve">от 1 апреля 2025 г.                   </w:t>
      </w:r>
      <w:r w:rsidR="009570C2">
        <w:rPr>
          <w:rFonts w:ascii="Arial" w:hAnsi="Arial" w:cs="Arial"/>
        </w:rPr>
        <w:t xml:space="preserve">         </w:t>
      </w:r>
      <w:r w:rsidRPr="009570C2">
        <w:rPr>
          <w:rFonts w:ascii="Arial" w:hAnsi="Arial" w:cs="Arial"/>
        </w:rPr>
        <w:t xml:space="preserve">                                       № 8</w:t>
      </w:r>
    </w:p>
    <w:p w:rsidR="00233AB7" w:rsidRPr="009570C2" w:rsidRDefault="00233AB7" w:rsidP="009570C2">
      <w:pPr>
        <w:spacing w:after="120"/>
        <w:jc w:val="center"/>
        <w:rPr>
          <w:rFonts w:ascii="Arial" w:hAnsi="Arial" w:cs="Arial"/>
        </w:rPr>
      </w:pPr>
    </w:p>
    <w:p w:rsidR="00233AB7" w:rsidRPr="009570C2" w:rsidRDefault="00233AB7" w:rsidP="009570C2">
      <w:pPr>
        <w:spacing w:after="120"/>
        <w:jc w:val="center"/>
        <w:rPr>
          <w:rFonts w:ascii="Arial" w:hAnsi="Arial" w:cs="Arial"/>
          <w:b/>
          <w:sz w:val="32"/>
        </w:rPr>
      </w:pPr>
      <w:r w:rsidRPr="009570C2">
        <w:rPr>
          <w:rFonts w:ascii="Arial" w:hAnsi="Arial" w:cs="Arial"/>
          <w:b/>
          <w:sz w:val="32"/>
        </w:rPr>
        <w:t>О внесении изменений в постановление администрации сельского поселения «Село Огорь» от 29.03.2019 №</w:t>
      </w:r>
      <w:r w:rsidR="009570C2">
        <w:rPr>
          <w:rFonts w:ascii="Arial" w:hAnsi="Arial" w:cs="Arial"/>
          <w:b/>
          <w:sz w:val="32"/>
        </w:rPr>
        <w:t xml:space="preserve"> </w:t>
      </w:r>
      <w:r w:rsidRPr="009570C2">
        <w:rPr>
          <w:rFonts w:ascii="Arial" w:hAnsi="Arial" w:cs="Arial"/>
          <w:b/>
          <w:sz w:val="32"/>
        </w:rPr>
        <w:t>14 «Об утверждении муниципальной программы «Благоустройство сельского поселения «Село Огорь» на 2019-2024 годы»</w:t>
      </w:r>
    </w:p>
    <w:p w:rsidR="00233AB7" w:rsidRPr="009570C2" w:rsidRDefault="00233AB7" w:rsidP="009570C2">
      <w:pPr>
        <w:spacing w:after="120"/>
        <w:jc w:val="center"/>
        <w:rPr>
          <w:rFonts w:ascii="Arial" w:hAnsi="Arial" w:cs="Arial"/>
        </w:rPr>
      </w:pP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  <w:r w:rsidRPr="009570C2">
        <w:rPr>
          <w:rFonts w:ascii="Arial" w:hAnsi="Arial" w:cs="Arial"/>
        </w:rPr>
        <w:t>В соответствии Решением Сельской Думы сельского поселения «Село Огорь» о бюджете сельского поселения «</w:t>
      </w:r>
      <w:r w:rsidR="00CB1048" w:rsidRPr="009570C2">
        <w:rPr>
          <w:rFonts w:ascii="Arial" w:hAnsi="Arial" w:cs="Arial"/>
        </w:rPr>
        <w:t>Село Огорь</w:t>
      </w:r>
      <w:r w:rsidRPr="009570C2">
        <w:rPr>
          <w:rFonts w:ascii="Arial" w:hAnsi="Arial" w:cs="Arial"/>
        </w:rPr>
        <w:t>» на 2025 год и плановый период 2026-2027 годов, Уставом сельского поселения «Село Огорь»</w:t>
      </w:r>
    </w:p>
    <w:p w:rsidR="00233AB7" w:rsidRPr="009570C2" w:rsidRDefault="00233AB7" w:rsidP="009570C2">
      <w:pPr>
        <w:spacing w:after="120"/>
        <w:jc w:val="both"/>
        <w:rPr>
          <w:rFonts w:ascii="Arial" w:hAnsi="Arial" w:cs="Arial"/>
          <w:b/>
        </w:rPr>
      </w:pPr>
      <w:r w:rsidRPr="009570C2">
        <w:rPr>
          <w:rFonts w:ascii="Arial" w:hAnsi="Arial" w:cs="Arial"/>
          <w:b/>
        </w:rPr>
        <w:t>ПОСТАНОВЛЯЮ:</w:t>
      </w: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  <w:r w:rsidRPr="009570C2">
        <w:rPr>
          <w:rFonts w:ascii="Arial" w:hAnsi="Arial" w:cs="Arial"/>
        </w:rPr>
        <w:t>1. В постановление администрации сельского поселения «Село Огорь» от 29.03.2019 № 14 «Об утверждении муниципальной программы «Благоустройство сельского поселения «Село Огорь» на 2019-2024 годы» внести изменения согласно приложению к настоящему постановлению.</w:t>
      </w: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  <w:r w:rsidRPr="009570C2">
        <w:rPr>
          <w:rFonts w:ascii="Arial" w:hAnsi="Arial" w:cs="Arial"/>
        </w:rPr>
        <w:t>2. Признать утратившим силу постановление администрации сельского поселения «Село Огорь» от 20.02.2025 № 3 «О продлении срока действия муниципальной программы «Благоустройство сельского поселения «Село Огорь» на 2019-2024 годы».</w:t>
      </w: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  <w:r w:rsidRPr="009570C2">
        <w:rPr>
          <w:rFonts w:ascii="Arial" w:hAnsi="Arial" w:cs="Arial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  <w:r w:rsidRPr="009570C2">
        <w:rPr>
          <w:rFonts w:ascii="Arial" w:hAnsi="Arial" w:cs="Arial"/>
        </w:rPr>
        <w:t xml:space="preserve">4. </w:t>
      </w:r>
      <w:proofErr w:type="gramStart"/>
      <w:r w:rsidRPr="009570C2">
        <w:rPr>
          <w:rFonts w:ascii="Arial" w:hAnsi="Arial" w:cs="Arial"/>
        </w:rPr>
        <w:t>Контроль за</w:t>
      </w:r>
      <w:proofErr w:type="gramEnd"/>
      <w:r w:rsidRPr="009570C2">
        <w:rPr>
          <w:rFonts w:ascii="Arial" w:hAnsi="Arial" w:cs="Arial"/>
        </w:rPr>
        <w:t xml:space="preserve"> исполнением настоявшего постановления оставляю за собой.</w:t>
      </w: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</w:p>
    <w:p w:rsidR="009570C2" w:rsidRPr="009570C2" w:rsidRDefault="00233AB7" w:rsidP="009570C2">
      <w:pPr>
        <w:spacing w:after="120"/>
        <w:ind w:firstLine="709"/>
        <w:jc w:val="right"/>
        <w:rPr>
          <w:rFonts w:ascii="Arial" w:hAnsi="Arial" w:cs="Arial"/>
          <w:b/>
        </w:rPr>
      </w:pPr>
      <w:r w:rsidRPr="009570C2">
        <w:rPr>
          <w:rFonts w:ascii="Arial" w:hAnsi="Arial" w:cs="Arial"/>
          <w:b/>
        </w:rPr>
        <w:t>Глава администрации</w:t>
      </w:r>
      <w:r w:rsidRPr="009570C2">
        <w:rPr>
          <w:rFonts w:ascii="Arial" w:hAnsi="Arial" w:cs="Arial"/>
          <w:b/>
        </w:rPr>
        <w:br/>
        <w:t>СП «Село Огорь»</w:t>
      </w:r>
    </w:p>
    <w:p w:rsidR="00233AB7" w:rsidRPr="009570C2" w:rsidRDefault="00233AB7" w:rsidP="009570C2">
      <w:pPr>
        <w:spacing w:after="120"/>
        <w:ind w:firstLine="709"/>
        <w:jc w:val="right"/>
        <w:rPr>
          <w:rFonts w:ascii="Arial" w:hAnsi="Arial" w:cs="Arial"/>
          <w:b/>
        </w:rPr>
      </w:pPr>
      <w:r w:rsidRPr="009570C2">
        <w:rPr>
          <w:rFonts w:ascii="Arial" w:hAnsi="Arial" w:cs="Arial"/>
          <w:b/>
        </w:rPr>
        <w:t>Л.В. Болдина</w:t>
      </w: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  <w:r w:rsidRPr="009570C2">
        <w:rPr>
          <w:rFonts w:ascii="Arial" w:hAnsi="Arial" w:cs="Arial"/>
        </w:rPr>
        <w:br w:type="page"/>
      </w:r>
    </w:p>
    <w:p w:rsidR="00233AB7" w:rsidRPr="009570C2" w:rsidRDefault="00233AB7" w:rsidP="009570C2">
      <w:pPr>
        <w:spacing w:after="120"/>
        <w:ind w:firstLine="709"/>
        <w:jc w:val="both"/>
        <w:rPr>
          <w:rFonts w:ascii="Arial" w:hAnsi="Arial" w:cs="Arial"/>
        </w:rPr>
      </w:pPr>
    </w:p>
    <w:p w:rsidR="00233AB7" w:rsidRPr="00A2297A" w:rsidRDefault="00233AB7" w:rsidP="00233AB7">
      <w:pPr>
        <w:spacing w:after="120"/>
        <w:jc w:val="right"/>
        <w:rPr>
          <w:rFonts w:ascii="Arial" w:hAnsi="Arial" w:cs="Arial"/>
          <w:b/>
          <w:sz w:val="28"/>
        </w:rPr>
      </w:pPr>
      <w:r w:rsidRPr="00A2297A">
        <w:rPr>
          <w:rFonts w:ascii="Arial" w:hAnsi="Arial" w:cs="Arial"/>
          <w:b/>
          <w:sz w:val="28"/>
        </w:rPr>
        <w:t>Приложение</w:t>
      </w:r>
      <w:r w:rsidRPr="00A2297A">
        <w:rPr>
          <w:rFonts w:ascii="Arial" w:hAnsi="Arial" w:cs="Arial"/>
          <w:b/>
          <w:sz w:val="28"/>
        </w:rPr>
        <w:br/>
        <w:t>к постановлению</w:t>
      </w:r>
      <w:r w:rsidRPr="00A2297A">
        <w:rPr>
          <w:rFonts w:ascii="Arial" w:hAnsi="Arial" w:cs="Arial"/>
          <w:b/>
          <w:sz w:val="28"/>
        </w:rPr>
        <w:br/>
        <w:t>администрации СП</w:t>
      </w:r>
      <w:r w:rsidRPr="00A2297A">
        <w:rPr>
          <w:rFonts w:ascii="Arial" w:hAnsi="Arial" w:cs="Arial"/>
          <w:b/>
          <w:sz w:val="28"/>
        </w:rPr>
        <w:br/>
        <w:t>«</w:t>
      </w:r>
      <w:r>
        <w:rPr>
          <w:rFonts w:ascii="Arial" w:hAnsi="Arial" w:cs="Arial"/>
          <w:b/>
          <w:sz w:val="28"/>
        </w:rPr>
        <w:t>Село Огорь</w:t>
      </w:r>
      <w:r w:rsidRPr="00A2297A">
        <w:rPr>
          <w:rFonts w:ascii="Arial" w:hAnsi="Arial" w:cs="Arial"/>
          <w:b/>
          <w:sz w:val="28"/>
        </w:rPr>
        <w:t>»</w:t>
      </w:r>
      <w:r w:rsidRPr="00A2297A">
        <w:rPr>
          <w:rFonts w:ascii="Arial" w:hAnsi="Arial" w:cs="Arial"/>
          <w:b/>
          <w:sz w:val="28"/>
        </w:rPr>
        <w:br/>
        <w:t xml:space="preserve">от </w:t>
      </w:r>
      <w:r>
        <w:rPr>
          <w:rFonts w:ascii="Arial" w:hAnsi="Arial" w:cs="Arial"/>
          <w:b/>
          <w:sz w:val="28"/>
        </w:rPr>
        <w:t>1</w:t>
      </w:r>
      <w:r w:rsidR="009570C2">
        <w:rPr>
          <w:rFonts w:ascii="Arial" w:hAnsi="Arial" w:cs="Arial"/>
          <w:b/>
          <w:sz w:val="28"/>
        </w:rPr>
        <w:t xml:space="preserve"> апреля </w:t>
      </w:r>
      <w:r w:rsidRPr="00A2297A">
        <w:rPr>
          <w:rFonts w:ascii="Arial" w:hAnsi="Arial" w:cs="Arial"/>
          <w:b/>
          <w:sz w:val="28"/>
        </w:rPr>
        <w:t xml:space="preserve">2025 г. № </w:t>
      </w:r>
      <w:r>
        <w:rPr>
          <w:rFonts w:ascii="Arial" w:hAnsi="Arial" w:cs="Arial"/>
          <w:b/>
          <w:sz w:val="28"/>
        </w:rPr>
        <w:t>8</w:t>
      </w:r>
    </w:p>
    <w:p w:rsidR="009570C2" w:rsidRDefault="009570C2" w:rsidP="00233AB7">
      <w:pPr>
        <w:spacing w:after="120"/>
        <w:jc w:val="center"/>
        <w:rPr>
          <w:rFonts w:ascii="Arial" w:hAnsi="Arial" w:cs="Arial"/>
          <w:b/>
          <w:sz w:val="32"/>
        </w:rPr>
      </w:pPr>
      <w:bookmarkStart w:id="0" w:name="Par36"/>
      <w:bookmarkEnd w:id="0"/>
    </w:p>
    <w:p w:rsidR="00233AB7" w:rsidRDefault="00233AB7" w:rsidP="00233AB7">
      <w:pPr>
        <w:spacing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ИЗМЕНЕНИЯ, КОТОРЫЕ ВНОСЯТСЯ В ПОСТАНОВЛЕНИЕ АДМИНИСТРАЦИИ СЕЛЬСКОГО ПОСЕЛЕНИЯ «СЕЛО ОГОРЬ» ОТ </w:t>
      </w:r>
      <w:r w:rsidRPr="006B0AC6">
        <w:rPr>
          <w:rFonts w:ascii="Arial" w:hAnsi="Arial" w:cs="Arial"/>
          <w:b/>
          <w:sz w:val="32"/>
        </w:rPr>
        <w:t>29.03.2019 № 14</w:t>
      </w:r>
    </w:p>
    <w:p w:rsidR="00233AB7" w:rsidRDefault="00233AB7" w:rsidP="00233AB7">
      <w:pPr>
        <w:spacing w:after="120"/>
        <w:jc w:val="center"/>
        <w:rPr>
          <w:rFonts w:ascii="Arial" w:hAnsi="Arial" w:cs="Arial"/>
          <w:b/>
          <w:sz w:val="32"/>
        </w:rPr>
      </w:pPr>
    </w:p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наименовании цифру «2024» заменить цифрой «2027».</w:t>
      </w:r>
    </w:p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 пункте 1 </w:t>
      </w:r>
      <w:r w:rsidRPr="006B0AC6">
        <w:rPr>
          <w:rFonts w:ascii="Arial" w:hAnsi="Arial" w:cs="Arial"/>
        </w:rPr>
        <w:t>цифру «2024» заменить цифрой «2027».</w:t>
      </w:r>
    </w:p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приложении к постановлению:</w:t>
      </w:r>
    </w:p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наименование муниципальной программы изложить в следующей редакции:</w:t>
      </w:r>
    </w:p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«Благоустройство </w:t>
      </w:r>
      <w:r w:rsidRPr="00932AB2">
        <w:rPr>
          <w:rFonts w:ascii="Arial" w:hAnsi="Arial" w:cs="Arial"/>
        </w:rPr>
        <w:t>сельского поселения «</w:t>
      </w:r>
      <w:r>
        <w:rPr>
          <w:rFonts w:ascii="Arial" w:hAnsi="Arial" w:cs="Arial"/>
        </w:rPr>
        <w:t>Село Огорь</w:t>
      </w:r>
      <w:r w:rsidRPr="00932AB2">
        <w:rPr>
          <w:rFonts w:ascii="Arial" w:hAnsi="Arial" w:cs="Arial"/>
        </w:rPr>
        <w:t>» на 2019-202</w:t>
      </w:r>
      <w:r>
        <w:rPr>
          <w:rFonts w:ascii="Arial" w:hAnsi="Arial" w:cs="Arial"/>
        </w:rPr>
        <w:t>7</w:t>
      </w:r>
      <w:r w:rsidRPr="00932AB2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>»;</w:t>
      </w:r>
    </w:p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паспорт </w:t>
      </w:r>
      <w:r w:rsidRPr="00932AB2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</w:t>
      </w:r>
      <w:r w:rsidRPr="00932AB2">
        <w:rPr>
          <w:rFonts w:ascii="Arial" w:hAnsi="Arial" w:cs="Arial"/>
        </w:rPr>
        <w:t>изложить в следующей редакции:</w:t>
      </w:r>
    </w:p>
    <w:tbl>
      <w:tblPr>
        <w:tblW w:w="9858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410"/>
      </w:tblGrid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сельского поселения «</w:t>
            </w:r>
            <w:r>
              <w:rPr>
                <w:rFonts w:ascii="Arial" w:hAnsi="Arial" w:cs="Arial"/>
                <w:sz w:val="22"/>
                <w:szCs w:val="22"/>
              </w:rPr>
              <w:t>Село Огорь</w:t>
            </w:r>
            <w:r w:rsidRPr="0093373B">
              <w:rPr>
                <w:rFonts w:ascii="Arial" w:hAnsi="Arial" w:cs="Arial"/>
                <w:sz w:val="22"/>
                <w:szCs w:val="22"/>
              </w:rPr>
              <w:t>» на 2019-2027 годы» (далее - Программа)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73B">
              <w:rPr>
                <w:rFonts w:ascii="Arial" w:hAnsi="Arial" w:cs="Arial"/>
                <w:sz w:val="22"/>
                <w:szCs w:val="22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Администрация сельского поселения «</w:t>
            </w:r>
            <w:r>
              <w:rPr>
                <w:rFonts w:ascii="Arial" w:hAnsi="Arial" w:cs="Arial"/>
                <w:sz w:val="22"/>
                <w:szCs w:val="22"/>
              </w:rPr>
              <w:t>Село Огорь</w:t>
            </w:r>
            <w:r w:rsidRPr="0093373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Разработчик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Администрация сельского поселения «</w:t>
            </w:r>
            <w:r>
              <w:rPr>
                <w:rFonts w:ascii="Arial" w:hAnsi="Arial" w:cs="Arial"/>
                <w:sz w:val="22"/>
                <w:szCs w:val="22"/>
              </w:rPr>
              <w:t>Село Огорь</w:t>
            </w:r>
            <w:r w:rsidRPr="0093373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  <w:vAlign w:val="center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Исполнители </w:t>
            </w:r>
            <w:r w:rsidRPr="0093373B">
              <w:rPr>
                <w:rFonts w:ascii="Arial" w:hAnsi="Arial" w:cs="Arial"/>
                <w:sz w:val="22"/>
                <w:szCs w:val="22"/>
              </w:rPr>
              <w:t>мероприятий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73B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Администрация сельского поселения «</w:t>
            </w:r>
            <w:r>
              <w:rPr>
                <w:rFonts w:ascii="Arial" w:hAnsi="Arial" w:cs="Arial"/>
                <w:sz w:val="22"/>
                <w:szCs w:val="22"/>
              </w:rPr>
              <w:t>Село Огорь</w:t>
            </w:r>
            <w:r w:rsidRPr="0093373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Основные цели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совершенствование системы комплексного благоустройства сельского поселения «</w:t>
            </w:r>
            <w:r>
              <w:rPr>
                <w:rFonts w:ascii="Arial" w:hAnsi="Arial" w:cs="Arial"/>
                <w:sz w:val="22"/>
                <w:szCs w:val="22"/>
              </w:rPr>
              <w:t>Село Огорь</w:t>
            </w:r>
            <w:r w:rsidRPr="0093373B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73B">
              <w:rPr>
                <w:rFonts w:ascii="Arial" w:hAnsi="Arial" w:cs="Arial"/>
                <w:sz w:val="22"/>
                <w:szCs w:val="22"/>
              </w:rPr>
              <w:t>санитарного содержания населенных пунктов сельского поселения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совершенствование </w:t>
            </w:r>
            <w:proofErr w:type="gramStart"/>
            <w:r w:rsidRPr="0093373B">
              <w:rPr>
                <w:rFonts w:ascii="Arial" w:hAnsi="Arial" w:cs="Arial"/>
                <w:sz w:val="22"/>
                <w:szCs w:val="22"/>
              </w:rPr>
              <w:t>эстетического вида</w:t>
            </w:r>
            <w:proofErr w:type="gramEnd"/>
            <w:r w:rsidRPr="0093373B">
              <w:rPr>
                <w:rFonts w:ascii="Arial" w:hAnsi="Arial" w:cs="Arial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повышение общего уровня благоустройства поселения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Основные задачи </w:t>
            </w: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 xml:space="preserve">организация взаимодействия между предприятиями, организациями </w:t>
            </w: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>и учреждениями при решении вопросов благоустройства территории поселения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приведение в качественное состояние элементов благоустройства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привлечение жителей к участию в решении проблем благоустройства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улучшение освещения улиц в населенных пунктах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улучшение состояния автодорог общего пользования, </w:t>
            </w:r>
            <w:proofErr w:type="spellStart"/>
            <w:r w:rsidRPr="0093373B">
              <w:rPr>
                <w:rFonts w:ascii="Arial" w:hAnsi="Arial" w:cs="Arial"/>
                <w:sz w:val="22"/>
                <w:szCs w:val="22"/>
              </w:rPr>
              <w:t>внутридворовых</w:t>
            </w:r>
            <w:proofErr w:type="spellEnd"/>
            <w:r w:rsidRPr="0093373B">
              <w:rPr>
                <w:rFonts w:ascii="Arial" w:hAnsi="Arial" w:cs="Arial"/>
                <w:sz w:val="22"/>
                <w:szCs w:val="22"/>
              </w:rPr>
              <w:t xml:space="preserve"> территорий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выявление новых эффективных форм, ценных инициатив в сфере благоустройства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  <w:r w:rsidRPr="0093373B">
              <w:rPr>
                <w:rFonts w:ascii="Arial" w:hAnsi="Arial" w:cs="Arial"/>
                <w:sz w:val="22"/>
                <w:szCs w:val="22"/>
              </w:rPr>
              <w:t xml:space="preserve"> – 2027 годы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Структура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паспорт муниципальной программы «Благоустройство сельского поселения «</w:t>
            </w:r>
            <w:r>
              <w:rPr>
                <w:rFonts w:ascii="Arial" w:hAnsi="Arial" w:cs="Arial"/>
                <w:sz w:val="22"/>
                <w:szCs w:val="22"/>
              </w:rPr>
              <w:t>Село Огорь</w:t>
            </w:r>
            <w:r w:rsidRPr="0093373B">
              <w:rPr>
                <w:rFonts w:ascii="Arial" w:hAnsi="Arial" w:cs="Arial"/>
                <w:sz w:val="22"/>
                <w:szCs w:val="22"/>
              </w:rPr>
              <w:t xml:space="preserve">» на </w:t>
            </w:r>
            <w:r>
              <w:rPr>
                <w:rFonts w:ascii="Arial" w:hAnsi="Arial" w:cs="Arial"/>
                <w:sz w:val="22"/>
                <w:szCs w:val="22"/>
              </w:rPr>
              <w:t>2019</w:t>
            </w:r>
            <w:r w:rsidRPr="0093373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2027</w:t>
            </w:r>
            <w:r w:rsidRPr="0093373B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Раздел 1. Содержание проблемы и обоснование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73B">
              <w:rPr>
                <w:rFonts w:ascii="Arial" w:hAnsi="Arial" w:cs="Arial"/>
                <w:sz w:val="22"/>
                <w:szCs w:val="22"/>
              </w:rPr>
              <w:t>необходимости ее решения программными методами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Раздел 2. Основные цели, задачи, сроки и этапы реализации Программы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Раздел 3.Общий объём ресурсов, необходимый для реализации программы, и его обоснование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Раздел 4. Система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73B">
              <w:rPr>
                <w:rFonts w:ascii="Arial" w:hAnsi="Arial" w:cs="Arial"/>
                <w:sz w:val="22"/>
                <w:szCs w:val="22"/>
              </w:rPr>
              <w:t>управления реализацией программы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Раздел 5. Оценка эффективности Программы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Приложение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3373B">
              <w:rPr>
                <w:rFonts w:ascii="Arial" w:hAnsi="Arial" w:cs="Arial"/>
                <w:sz w:val="22"/>
                <w:szCs w:val="22"/>
              </w:rPr>
              <w:t xml:space="preserve"> Система программных мероприятий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Программа не содержит подпрограмм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Объем финансирования Программы составляет</w:t>
            </w:r>
            <w:r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2019 – </w:t>
            </w:r>
            <w:r>
              <w:rPr>
                <w:rFonts w:ascii="Arial" w:hAnsi="Arial" w:cs="Arial"/>
                <w:sz w:val="22"/>
                <w:szCs w:val="22"/>
              </w:rPr>
              <w:t>1330,792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2020 – </w:t>
            </w:r>
            <w:r>
              <w:rPr>
                <w:rFonts w:ascii="Arial" w:hAnsi="Arial" w:cs="Arial"/>
                <w:sz w:val="22"/>
                <w:szCs w:val="22"/>
              </w:rPr>
              <w:t>2251,530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2021 – </w:t>
            </w:r>
            <w:r>
              <w:rPr>
                <w:rFonts w:ascii="Arial" w:hAnsi="Arial" w:cs="Arial"/>
                <w:sz w:val="22"/>
                <w:szCs w:val="22"/>
              </w:rPr>
              <w:t>7656,986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2022 – </w:t>
            </w:r>
            <w:r>
              <w:rPr>
                <w:rFonts w:ascii="Arial" w:hAnsi="Arial" w:cs="Arial"/>
                <w:sz w:val="22"/>
                <w:szCs w:val="22"/>
              </w:rPr>
              <w:t>5604,182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2023 – </w:t>
            </w:r>
            <w:r>
              <w:rPr>
                <w:rFonts w:ascii="Arial" w:hAnsi="Arial" w:cs="Arial"/>
                <w:sz w:val="22"/>
                <w:szCs w:val="22"/>
              </w:rPr>
              <w:t>8700,653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2024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9337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6389,134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2025 – </w:t>
            </w:r>
            <w:r>
              <w:rPr>
                <w:rFonts w:ascii="Arial" w:hAnsi="Arial" w:cs="Arial"/>
                <w:sz w:val="22"/>
                <w:szCs w:val="22"/>
              </w:rPr>
              <w:t>2986,899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– 2306,635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2027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9337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2059,609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Итого – </w:t>
            </w:r>
            <w:r>
              <w:rPr>
                <w:rFonts w:ascii="Arial" w:hAnsi="Arial" w:cs="Arial"/>
                <w:sz w:val="22"/>
                <w:szCs w:val="22"/>
              </w:rPr>
              <w:t>39286,42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Бюджетные ассигнования, предусмотренные в плановом периоде, уточняются при определении финансирования и формирования проектов решений Сельской Думы сельского поселения о местном бюджете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 xml:space="preserve">Ожидаемые конечные результаты реализации </w:t>
            </w: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>единое управление комплексным благоустройством муниципального образования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>определение перспективы улучшения благоустройства сельского поселения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создание условий для работы и отдыха жителей поселения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улучшение состояния территорий сельского поселения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привитие жителям муниципального образования любви и уважения к своему поселку, к соблюдению чистоты и порядка на территории сельского поселения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улучшение экологической обстановки и создание среды, комфортной для проживания жителей поселения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совершенствование эстетического состояния территории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увеличение площади благоустроенных зелёных насаждений в поселении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создание зелёных зон для отдыха для населения</w:t>
            </w:r>
          </w:p>
          <w:p w:rsidR="00233AB7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увеличение количества высаживаемых деревьев</w:t>
            </w:r>
          </w:p>
          <w:p w:rsidR="00233AB7" w:rsidRPr="0093373B" w:rsidRDefault="00233AB7" w:rsidP="002F1C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t>благоустроенность населенных пунктов поселения</w:t>
            </w:r>
          </w:p>
        </w:tc>
      </w:tr>
      <w:tr w:rsidR="00233AB7" w:rsidRPr="0093373B" w:rsidTr="002F1C60">
        <w:tc>
          <w:tcPr>
            <w:tcW w:w="2448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r w:rsidRPr="0093373B">
              <w:rPr>
                <w:rFonts w:ascii="Arial" w:hAnsi="Arial" w:cs="Arial"/>
                <w:sz w:val="22"/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93373B">
              <w:rPr>
                <w:rFonts w:ascii="Arial" w:hAnsi="Arial" w:cs="Arial"/>
                <w:sz w:val="22"/>
                <w:szCs w:val="22"/>
              </w:rPr>
              <w:t>контроля за</w:t>
            </w:r>
            <w:proofErr w:type="gramEnd"/>
            <w:r w:rsidRPr="0093373B">
              <w:rPr>
                <w:rFonts w:ascii="Arial" w:hAnsi="Arial" w:cs="Arial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7410" w:type="dxa"/>
            <w:shd w:val="clear" w:color="auto" w:fill="auto"/>
          </w:tcPr>
          <w:p w:rsidR="00233AB7" w:rsidRPr="0093373B" w:rsidRDefault="00233AB7" w:rsidP="002F1C6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3373B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93373B">
              <w:rPr>
                <w:rFonts w:ascii="Arial" w:hAnsi="Arial" w:cs="Arial"/>
                <w:sz w:val="22"/>
                <w:szCs w:val="22"/>
              </w:rPr>
              <w:t xml:space="preserve"> ходом реализации Программы осуществляет Администрация сельского поселения «</w:t>
            </w:r>
            <w:r>
              <w:rPr>
                <w:rFonts w:ascii="Arial" w:hAnsi="Arial" w:cs="Arial"/>
                <w:sz w:val="22"/>
                <w:szCs w:val="22"/>
              </w:rPr>
              <w:t>Село Огорь</w:t>
            </w:r>
            <w:r w:rsidRPr="0093373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</w:p>
    <w:p w:rsidR="00233AB7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в абзаце третьем пункта 2.4 Раздела 2 цифру «2024» заменить цифрой «2027»;</w:t>
      </w:r>
    </w:p>
    <w:p w:rsidR="00233AB7" w:rsidRPr="00192FC3" w:rsidRDefault="00233AB7" w:rsidP="00233AB7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таблицу № 1 пункта 3.4 Раздела 3 изложить в следующей редакции: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470"/>
        <w:gridCol w:w="1660"/>
        <w:gridCol w:w="836"/>
        <w:gridCol w:w="753"/>
        <w:gridCol w:w="836"/>
        <w:gridCol w:w="836"/>
        <w:gridCol w:w="836"/>
        <w:gridCol w:w="836"/>
        <w:gridCol w:w="836"/>
        <w:gridCol w:w="836"/>
        <w:gridCol w:w="836"/>
      </w:tblGrid>
      <w:tr w:rsidR="00233AB7" w:rsidRPr="00192FC3" w:rsidTr="009570C2">
        <w:trPr>
          <w:trHeight w:val="1423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Наименование направлений использования сре</w:t>
            </w:r>
            <w:proofErr w:type="gramStart"/>
            <w:r w:rsidRPr="00192FC3">
              <w:rPr>
                <w:rFonts w:ascii="Arial" w:hAnsi="Arial" w:cs="Arial"/>
                <w:sz w:val="20"/>
                <w:szCs w:val="20"/>
              </w:rPr>
              <w:t>дств Пр</w:t>
            </w:r>
            <w:proofErr w:type="gramEnd"/>
            <w:r w:rsidRPr="00192FC3">
              <w:rPr>
                <w:rFonts w:ascii="Arial" w:hAnsi="Arial" w:cs="Arial"/>
                <w:sz w:val="20"/>
                <w:szCs w:val="20"/>
              </w:rPr>
              <w:t>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233AB7" w:rsidRPr="00192FC3" w:rsidTr="009570C2">
        <w:trPr>
          <w:trHeight w:val="826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330,963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1080,0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944,0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1302,5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233AB7" w:rsidRPr="00192FC3" w:rsidTr="009570C2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136,313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</w:tr>
      <w:tr w:rsidR="00233AB7" w:rsidRPr="00192FC3" w:rsidTr="009570C2">
        <w:trPr>
          <w:trHeight w:val="560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33AB7" w:rsidRPr="00192FC3" w:rsidTr="009570C2">
        <w:trPr>
          <w:trHeight w:val="1109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 xml:space="preserve">Реализация проектов развития общественной инфраструктуры сельских поселений, </w:t>
            </w:r>
            <w:r w:rsidRPr="00192FC3">
              <w:rPr>
                <w:rFonts w:ascii="Arial" w:hAnsi="Arial" w:cs="Arial"/>
                <w:sz w:val="20"/>
                <w:szCs w:val="20"/>
              </w:rPr>
              <w:lastRenderedPageBreak/>
              <w:t>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lastRenderedPageBreak/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853,471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987,022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987,783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1134,06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1168,763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33AB7" w:rsidRPr="00192FC3" w:rsidTr="009570C2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825,792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424,232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4569,98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2273,398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4756,791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1580,071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971,899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561,635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444,609</w:t>
            </w:r>
          </w:p>
        </w:tc>
      </w:tr>
      <w:tr w:rsidR="00233AB7" w:rsidRPr="00192FC3" w:rsidTr="009570C2">
        <w:trPr>
          <w:trHeight w:val="2812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 xml:space="preserve">Содействие достижению и (или) поощрение </w:t>
            </w:r>
            <w:proofErr w:type="gramStart"/>
            <w:r w:rsidRPr="00192FC3">
              <w:rPr>
                <w:rFonts w:ascii="Arial" w:hAnsi="Arial" w:cs="Arial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 w:rsidRPr="00192FC3">
              <w:rPr>
                <w:rFonts w:ascii="Arial" w:hAnsi="Arial" w:cs="Arial"/>
                <w:sz w:val="20"/>
                <w:szCs w:val="20"/>
              </w:rPr>
              <w:t xml:space="preserve"> и муниципальных районов Калужской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33AB7" w:rsidRPr="00192FC3" w:rsidTr="009570C2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:rsidR="00233AB7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369,80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33AB7" w:rsidRPr="00192FC3" w:rsidTr="009570C2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:rsidR="00233AB7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Поощрение муниципальных образований Калужской области, участвующих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конкурсе</w:t>
            </w:r>
            <w:proofErr w:type="gramEnd"/>
            <w:r>
              <w:rPr>
                <w:sz w:val="20"/>
                <w:szCs w:val="20"/>
              </w:rPr>
              <w:t xml:space="preserve"> «Лучшая муниципальная практика развития территорий территориального общественного самоуправления»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532,80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33AB7" w:rsidRPr="00192FC3" w:rsidTr="009570C2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Ремонт и капитальный ремонт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1105,121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490,0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33AB7" w:rsidRPr="00192FC3" w:rsidTr="009570C2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192FC3" w:rsidRDefault="00233AB7" w:rsidP="009570C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2FC3">
              <w:rPr>
                <w:rFonts w:ascii="Arial" w:hAnsi="Arial" w:cs="Arial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382,827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598,90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1198,0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1359,689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1250,0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</w:tr>
      <w:tr w:rsidR="00233AB7" w:rsidRPr="00192FC3" w:rsidTr="009570C2">
        <w:trPr>
          <w:trHeight w:val="51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233AB7" w:rsidRPr="00C560B1" w:rsidRDefault="00233AB7" w:rsidP="00957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0B1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1330,792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2251,53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7656,986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rPr>
                <w:rFonts w:ascii="Arial" w:hAnsi="Arial" w:cs="Arial"/>
                <w:sz w:val="16"/>
                <w:szCs w:val="16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5604,182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8700,653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6389,134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2986,899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2306,635</w:t>
            </w:r>
          </w:p>
        </w:tc>
        <w:tc>
          <w:tcPr>
            <w:tcW w:w="0" w:type="auto"/>
            <w:vAlign w:val="center"/>
          </w:tcPr>
          <w:p w:rsidR="00233AB7" w:rsidRPr="00D65B63" w:rsidRDefault="00233AB7" w:rsidP="002F1C60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65B63">
              <w:rPr>
                <w:rFonts w:ascii="Arial" w:hAnsi="Arial" w:cs="Arial"/>
                <w:sz w:val="16"/>
                <w:szCs w:val="16"/>
              </w:rPr>
              <w:t>2029,609</w:t>
            </w:r>
          </w:p>
        </w:tc>
      </w:tr>
    </w:tbl>
    <w:p w:rsidR="00233AB7" w:rsidRDefault="00233AB7" w:rsidP="00233AB7">
      <w:pPr>
        <w:spacing w:after="120"/>
        <w:jc w:val="both"/>
        <w:rPr>
          <w:rFonts w:ascii="Arial" w:hAnsi="Arial" w:cs="Arial"/>
        </w:rPr>
      </w:pPr>
    </w:p>
    <w:p w:rsidR="00A577B9" w:rsidRDefault="00233AB7" w:rsidP="00233AB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д) приложение к муниципальной программе «Система программных мероприятий» изложить в следующей редакции: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jc w:val="center"/>
        <w:tblInd w:w="-8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80"/>
        <w:gridCol w:w="1042"/>
        <w:gridCol w:w="872"/>
        <w:gridCol w:w="939"/>
        <w:gridCol w:w="678"/>
        <w:gridCol w:w="664"/>
        <w:gridCol w:w="599"/>
        <w:gridCol w:w="554"/>
        <w:gridCol w:w="500"/>
        <w:gridCol w:w="500"/>
        <w:gridCol w:w="500"/>
        <w:gridCol w:w="500"/>
        <w:gridCol w:w="500"/>
        <w:gridCol w:w="500"/>
        <w:gridCol w:w="500"/>
        <w:gridCol w:w="500"/>
        <w:gridCol w:w="41"/>
        <w:gridCol w:w="41"/>
        <w:gridCol w:w="41"/>
        <w:gridCol w:w="500"/>
      </w:tblGrid>
      <w:tr w:rsidR="000227B6" w:rsidRPr="009570C2" w:rsidTr="009570C2">
        <w:trPr>
          <w:trHeight w:val="615"/>
          <w:jc w:val="center"/>
        </w:trPr>
        <w:tc>
          <w:tcPr>
            <w:tcW w:w="0" w:type="auto"/>
            <w:vMerge w:val="restart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№</w:t>
            </w:r>
          </w:p>
        </w:tc>
        <w:tc>
          <w:tcPr>
            <w:tcW w:w="0" w:type="auto"/>
            <w:vMerge w:val="restart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Ответственный исполнитель и соисполнитель</w:t>
            </w:r>
          </w:p>
        </w:tc>
        <w:tc>
          <w:tcPr>
            <w:tcW w:w="0" w:type="auto"/>
            <w:vMerge w:val="restart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Цель мероприятия</w:t>
            </w:r>
          </w:p>
        </w:tc>
        <w:tc>
          <w:tcPr>
            <w:tcW w:w="0" w:type="auto"/>
            <w:vMerge w:val="restart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Сроки  исполнения</w:t>
            </w:r>
          </w:p>
          <w:p w:rsidR="00A577B9" w:rsidRPr="009570C2" w:rsidRDefault="00A577B9" w:rsidP="009570C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(годы)</w:t>
            </w:r>
          </w:p>
        </w:tc>
        <w:tc>
          <w:tcPr>
            <w:tcW w:w="0" w:type="auto"/>
            <w:vMerge w:val="restart"/>
            <w:vAlign w:val="center"/>
          </w:tcPr>
          <w:p w:rsidR="00A577B9" w:rsidRPr="009570C2" w:rsidRDefault="00A577B9" w:rsidP="009570C2">
            <w:pPr>
              <w:snapToGrid w:val="0"/>
              <w:ind w:right="-18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Merge w:val="restart"/>
            <w:vAlign w:val="center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иные источники</w:t>
            </w:r>
          </w:p>
        </w:tc>
        <w:tc>
          <w:tcPr>
            <w:tcW w:w="0" w:type="auto"/>
            <w:vMerge w:val="restart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 xml:space="preserve">Общая сумма, </w:t>
            </w:r>
            <w:proofErr w:type="spellStart"/>
            <w:r w:rsidRPr="009570C2">
              <w:rPr>
                <w:rFonts w:ascii="Arial" w:hAnsi="Arial" w:cs="Arial"/>
                <w:b/>
                <w:sz w:val="18"/>
                <w:szCs w:val="20"/>
              </w:rPr>
              <w:t>тыс</w:t>
            </w:r>
            <w:proofErr w:type="gramStart"/>
            <w:r w:rsidRPr="009570C2">
              <w:rPr>
                <w:rFonts w:ascii="Arial" w:hAnsi="Arial" w:cs="Arial"/>
                <w:b/>
                <w:sz w:val="18"/>
                <w:szCs w:val="20"/>
              </w:rPr>
              <w:t>.р</w:t>
            </w:r>
            <w:proofErr w:type="gramEnd"/>
            <w:r w:rsidRPr="009570C2">
              <w:rPr>
                <w:rFonts w:ascii="Arial" w:hAnsi="Arial" w:cs="Arial"/>
                <w:b/>
                <w:sz w:val="18"/>
                <w:szCs w:val="20"/>
              </w:rPr>
              <w:t>уб</w:t>
            </w:r>
            <w:proofErr w:type="spellEnd"/>
          </w:p>
        </w:tc>
        <w:tc>
          <w:tcPr>
            <w:tcW w:w="0" w:type="auto"/>
            <w:gridSpan w:val="12"/>
          </w:tcPr>
          <w:p w:rsidR="00A577B9" w:rsidRPr="009570C2" w:rsidRDefault="00A577B9" w:rsidP="009570C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Сумма по годам</w:t>
            </w:r>
          </w:p>
        </w:tc>
      </w:tr>
      <w:tr w:rsidR="000227B6" w:rsidRPr="009570C2" w:rsidTr="009570C2">
        <w:trPr>
          <w:trHeight w:val="570"/>
          <w:jc w:val="center"/>
        </w:trPr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2019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2021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2024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2025</w:t>
            </w:r>
          </w:p>
        </w:tc>
        <w:tc>
          <w:tcPr>
            <w:tcW w:w="0" w:type="auto"/>
            <w:gridSpan w:val="3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2026</w:t>
            </w:r>
          </w:p>
        </w:tc>
        <w:tc>
          <w:tcPr>
            <w:tcW w:w="0" w:type="auto"/>
            <w:gridSpan w:val="2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2027</w:t>
            </w: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Проведение совещаний с руководителями предприятий, организаций</w:t>
            </w: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 xml:space="preserve"> ,</w:t>
            </w:r>
            <w:proofErr w:type="gramEnd"/>
            <w:r w:rsidRPr="009570C2">
              <w:rPr>
                <w:rFonts w:ascii="Arial" w:hAnsi="Arial" w:cs="Arial"/>
                <w:sz w:val="18"/>
                <w:szCs w:val="20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>Не допущение</w:t>
            </w:r>
            <w:proofErr w:type="gramEnd"/>
            <w:r w:rsidRPr="009570C2">
              <w:rPr>
                <w:rFonts w:ascii="Arial" w:hAnsi="Arial" w:cs="Arial"/>
                <w:sz w:val="18"/>
                <w:szCs w:val="20"/>
              </w:rPr>
              <w:t xml:space="preserve"> возникновения пожаров на территории поселения, привлечение общественности.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>Не допущение</w:t>
            </w:r>
            <w:proofErr w:type="gramEnd"/>
            <w:r w:rsidRPr="009570C2">
              <w:rPr>
                <w:rFonts w:ascii="Arial" w:hAnsi="Arial" w:cs="Arial"/>
                <w:sz w:val="18"/>
                <w:szCs w:val="20"/>
              </w:rPr>
              <w:t xml:space="preserve"> возникновения лесных пожаров на территории поселения, привлечение общественности.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Организация сбора и вывоза 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бытовых отходов и мусора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Администрация  сельског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 xml:space="preserve">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Благоустройство территор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ий населённых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пунктов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Без финансовых 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затрат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0 </w:t>
            </w:r>
          </w:p>
        </w:tc>
        <w:tc>
          <w:tcPr>
            <w:tcW w:w="0" w:type="auto"/>
          </w:tcPr>
          <w:p w:rsidR="000227B6" w:rsidRPr="009570C2" w:rsidRDefault="000227B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Подготовка и проведение субботников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Благоустройство территорий 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Населённых пунктов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Без финансовых затрат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Организация  ритуальных услуг и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Благоустройство мест захоронений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656,313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65 ,0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136,313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65,0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65,0</w:t>
            </w: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Информирование населения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270"/>
          <w:jc w:val="center"/>
        </w:trPr>
        <w:tc>
          <w:tcPr>
            <w:tcW w:w="0" w:type="auto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Озеленение (высадка деревьев и кустарников, устройство клумб, разбивка аллей)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  Администрация  сельского поселения   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Улучшение состояния зеленого фонда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Без финансовых затрат </w:t>
            </w:r>
          </w:p>
        </w:tc>
        <w:tc>
          <w:tcPr>
            <w:tcW w:w="0" w:type="auto"/>
            <w:vAlign w:val="bottom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959"/>
          <w:jc w:val="center"/>
        </w:trPr>
        <w:tc>
          <w:tcPr>
            <w:tcW w:w="0" w:type="auto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Уличное освещение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bottom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 w:rsidP="00C8478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5907,463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270,0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330,963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1080,0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944,00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1302,50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650,0</w:t>
            </w:r>
          </w:p>
        </w:tc>
        <w:tc>
          <w:tcPr>
            <w:tcW w:w="0" w:type="auto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580,0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450,0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9</w:t>
            </w:r>
            <w:r w:rsidR="000227B6" w:rsidRPr="009570C2">
              <w:rPr>
                <w:rFonts w:ascii="Arial" w:hAnsi="Arial" w:cs="Arial"/>
                <w:sz w:val="18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Содержание, ремонт и оплата за уличное освещение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 w:rsidP="00C8478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3793,563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270,0</w:t>
            </w:r>
          </w:p>
        </w:tc>
        <w:tc>
          <w:tcPr>
            <w:tcW w:w="0" w:type="auto"/>
          </w:tcPr>
          <w:p w:rsidR="000227B6" w:rsidRPr="009570C2" w:rsidRDefault="000227B6" w:rsidP="00D573F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330,963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580,00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380,00</w:t>
            </w: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582,60</w:t>
            </w:r>
          </w:p>
        </w:tc>
        <w:tc>
          <w:tcPr>
            <w:tcW w:w="0" w:type="auto"/>
          </w:tcPr>
          <w:p w:rsidR="000227B6" w:rsidRPr="009570C2" w:rsidRDefault="00665267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450,00</w:t>
            </w:r>
          </w:p>
        </w:tc>
        <w:tc>
          <w:tcPr>
            <w:tcW w:w="0" w:type="auto"/>
            <w:gridSpan w:val="2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450,00</w:t>
            </w:r>
          </w:p>
        </w:tc>
        <w:tc>
          <w:tcPr>
            <w:tcW w:w="0" w:type="auto"/>
            <w:gridSpan w:val="3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450,00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9</w:t>
            </w:r>
            <w:r w:rsidR="000227B6" w:rsidRPr="009570C2">
              <w:rPr>
                <w:rFonts w:ascii="Arial" w:hAnsi="Arial" w:cs="Arial"/>
                <w:sz w:val="18"/>
                <w:szCs w:val="20"/>
              </w:rPr>
              <w:t>.2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Расширение сети уличного освещения: приобретение ламп, счетчиков 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и их установка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2113,90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564,0</w:t>
            </w: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719,90</w:t>
            </w:r>
          </w:p>
        </w:tc>
        <w:tc>
          <w:tcPr>
            <w:tcW w:w="0" w:type="auto"/>
          </w:tcPr>
          <w:p w:rsidR="000227B6" w:rsidRPr="009570C2" w:rsidRDefault="00665267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200,00</w:t>
            </w:r>
          </w:p>
        </w:tc>
        <w:tc>
          <w:tcPr>
            <w:tcW w:w="0" w:type="auto"/>
            <w:gridSpan w:val="2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130,00</w:t>
            </w:r>
          </w:p>
        </w:tc>
        <w:tc>
          <w:tcPr>
            <w:tcW w:w="0" w:type="auto"/>
            <w:gridSpan w:val="3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2375"/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0227B6" w:rsidRPr="009570C2" w:rsidRDefault="000227B6" w:rsidP="008571F2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Реализация проектов развития  общественной инфраструктуры сельских поселений, основанных на местных инициативах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Благоустройство территории поселения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Всего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Бюджет района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665267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5431,10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715C81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1004,485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715C81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611,096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715C81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3815,519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100,0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50,0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50,0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853,471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148,021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85,347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620,103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987,023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190,961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696,062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987,783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173,443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95,749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718,591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1134,060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106,060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60,00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968,00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665267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1168,763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227B6" w:rsidRPr="009570C2" w:rsidRDefault="00715C81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236,000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715C81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120,000</w:t>
            </w: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715C81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812,763</w:t>
            </w:r>
          </w:p>
        </w:tc>
        <w:tc>
          <w:tcPr>
            <w:tcW w:w="0" w:type="auto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665267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200,0</w:t>
            </w:r>
          </w:p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665267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665267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  <w:p w:rsidR="00665267" w:rsidRPr="009570C2" w:rsidRDefault="00665267">
            <w:pPr>
              <w:rPr>
                <w:rFonts w:ascii="Arial" w:hAnsi="Arial" w:cs="Arial"/>
                <w:sz w:val="18"/>
                <w:szCs w:val="20"/>
              </w:rPr>
            </w:pPr>
          </w:p>
          <w:p w:rsidR="00665267" w:rsidRPr="009570C2" w:rsidRDefault="00665267">
            <w:pPr>
              <w:rPr>
                <w:rFonts w:ascii="Arial" w:hAnsi="Arial" w:cs="Arial"/>
                <w:sz w:val="18"/>
                <w:szCs w:val="20"/>
              </w:rPr>
            </w:pPr>
          </w:p>
          <w:p w:rsidR="00665267" w:rsidRPr="009570C2" w:rsidRDefault="00665267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9570C2" w:rsidRDefault="000227B6" w:rsidP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 w:rsidP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0227B6" w:rsidRPr="009570C2" w:rsidRDefault="000227B6" w:rsidP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665267" w:rsidP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0227B6" w:rsidRPr="009570C2" w:rsidRDefault="000227B6" w:rsidP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 w:rsidP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 w:rsidP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665267" w:rsidRPr="009570C2" w:rsidRDefault="00665267" w:rsidP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665267" w:rsidRPr="009570C2" w:rsidRDefault="00665267" w:rsidP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665267" w:rsidRPr="009570C2" w:rsidRDefault="00665267" w:rsidP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665267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665267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0227B6">
            <w:pPr>
              <w:suppressAutoHyphens w:val="0"/>
              <w:rPr>
                <w:rFonts w:ascii="Arial" w:hAnsi="Arial" w:cs="Arial"/>
                <w:sz w:val="18"/>
                <w:szCs w:val="20"/>
              </w:rPr>
            </w:pPr>
          </w:p>
          <w:p w:rsidR="000227B6" w:rsidRPr="009570C2" w:rsidRDefault="00665267" w:rsidP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665267" w:rsidRPr="009570C2" w:rsidRDefault="00665267" w:rsidP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665267" w:rsidRPr="009570C2" w:rsidRDefault="00665267" w:rsidP="000227B6">
            <w:pPr>
              <w:rPr>
                <w:rFonts w:ascii="Arial" w:hAnsi="Arial" w:cs="Arial"/>
                <w:sz w:val="18"/>
                <w:szCs w:val="20"/>
              </w:rPr>
            </w:pPr>
          </w:p>
          <w:p w:rsidR="00665267" w:rsidRPr="009570C2" w:rsidRDefault="00665267" w:rsidP="000227B6">
            <w:pPr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233AB7" w:rsidRPr="009570C2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16408,406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 xml:space="preserve">825,792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424,232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4569,979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2273,398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4756,791</w:t>
            </w: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1580,071</w:t>
            </w:r>
          </w:p>
        </w:tc>
        <w:tc>
          <w:tcPr>
            <w:tcW w:w="0" w:type="auto"/>
          </w:tcPr>
          <w:p w:rsidR="000227B6" w:rsidRPr="009570C2" w:rsidRDefault="00665267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971,899</w:t>
            </w:r>
          </w:p>
        </w:tc>
        <w:tc>
          <w:tcPr>
            <w:tcW w:w="0" w:type="auto"/>
            <w:gridSpan w:val="2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561,635</w:t>
            </w:r>
          </w:p>
        </w:tc>
        <w:tc>
          <w:tcPr>
            <w:tcW w:w="0" w:type="auto"/>
            <w:gridSpan w:val="3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444,609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11.1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Приобретение  детских и спортивных  площадок и установка ограждений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Благоустройство территории поселения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348,50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348,50</w:t>
            </w: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665267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517"/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570C2">
              <w:rPr>
                <w:rFonts w:ascii="Arial" w:hAnsi="Arial" w:cs="Arial"/>
                <w:sz w:val="18"/>
                <w:szCs w:val="18"/>
              </w:rPr>
              <w:t>11</w:t>
            </w:r>
            <w:r w:rsidR="000227B6" w:rsidRPr="009570C2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  Проведение санитарной рубки сухих деревьев и кустарников</w:t>
            </w: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>.</w:t>
            </w:r>
            <w:proofErr w:type="gramEnd"/>
            <w:r w:rsidRPr="009570C2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>в</w:t>
            </w:r>
            <w:proofErr w:type="gramEnd"/>
            <w:r w:rsidRPr="009570C2">
              <w:rPr>
                <w:rFonts w:ascii="Arial" w:hAnsi="Arial" w:cs="Arial"/>
                <w:sz w:val="18"/>
                <w:szCs w:val="20"/>
              </w:rPr>
              <w:t>алка аварийных деревьев)</w:t>
            </w:r>
          </w:p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1166,387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127,387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90,00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20,00</w:t>
            </w: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39,0</w:t>
            </w:r>
          </w:p>
        </w:tc>
        <w:tc>
          <w:tcPr>
            <w:tcW w:w="0" w:type="auto"/>
          </w:tcPr>
          <w:p w:rsidR="000227B6" w:rsidRPr="009570C2" w:rsidRDefault="00665267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290,0</w:t>
            </w:r>
          </w:p>
        </w:tc>
        <w:tc>
          <w:tcPr>
            <w:tcW w:w="0" w:type="auto"/>
            <w:gridSpan w:val="2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0" w:type="auto"/>
            <w:gridSpan w:val="3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570C2">
              <w:rPr>
                <w:rFonts w:ascii="Arial" w:hAnsi="Arial" w:cs="Arial"/>
                <w:sz w:val="18"/>
                <w:szCs w:val="18"/>
              </w:rPr>
              <w:t>11</w:t>
            </w:r>
            <w:r w:rsidR="000227B6" w:rsidRPr="009570C2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приобретение материалов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500,124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150,124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665267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4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0227B6" w:rsidRPr="009570C2" w:rsidTr="009570C2">
        <w:trPr>
          <w:trHeight w:val="400"/>
          <w:jc w:val="center"/>
        </w:trPr>
        <w:tc>
          <w:tcPr>
            <w:tcW w:w="0" w:type="auto"/>
            <w:vAlign w:val="center"/>
          </w:tcPr>
          <w:p w:rsidR="000227B6" w:rsidRPr="009570C2" w:rsidRDefault="000227B6" w:rsidP="00233A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570C2">
              <w:rPr>
                <w:rFonts w:ascii="Arial" w:hAnsi="Arial" w:cs="Arial"/>
                <w:sz w:val="18"/>
                <w:szCs w:val="18"/>
              </w:rPr>
              <w:t>1</w:t>
            </w:r>
            <w:r w:rsidR="00233AB7" w:rsidRPr="009570C2">
              <w:rPr>
                <w:rFonts w:ascii="Arial" w:hAnsi="Arial" w:cs="Arial"/>
                <w:sz w:val="18"/>
                <w:szCs w:val="18"/>
              </w:rPr>
              <w:t>1</w:t>
            </w:r>
            <w:r w:rsidRPr="009570C2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Содержание, ремонт и санитарная очистка колодцев, благоустройство  колодцев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Санитарная очистка колодцев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 2019-2027</w:t>
            </w:r>
          </w:p>
        </w:tc>
        <w:tc>
          <w:tcPr>
            <w:tcW w:w="0" w:type="auto"/>
          </w:tcPr>
          <w:p w:rsidR="000227B6" w:rsidRPr="009570C2" w:rsidRDefault="000227B6" w:rsidP="009570C2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1701,268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83,268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40,00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170,00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108,0</w:t>
            </w: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9570C2" w:rsidRDefault="00665267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500,00</w:t>
            </w:r>
          </w:p>
        </w:tc>
        <w:tc>
          <w:tcPr>
            <w:tcW w:w="0" w:type="auto"/>
            <w:gridSpan w:val="4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</w:t>
            </w:r>
            <w:r w:rsidR="000227B6" w:rsidRPr="009570C2">
              <w:rPr>
                <w:rFonts w:ascii="Arial" w:hAnsi="Arial" w:cs="Arial"/>
                <w:sz w:val="18"/>
                <w:szCs w:val="20"/>
              </w:rPr>
              <w:t>50,00</w:t>
            </w:r>
          </w:p>
        </w:tc>
        <w:tc>
          <w:tcPr>
            <w:tcW w:w="0" w:type="auto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250,00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570C2">
              <w:rPr>
                <w:rFonts w:ascii="Arial" w:hAnsi="Arial" w:cs="Arial"/>
                <w:sz w:val="18"/>
                <w:szCs w:val="18"/>
              </w:rPr>
              <w:t>11</w:t>
            </w:r>
            <w:r w:rsidR="000227B6" w:rsidRPr="009570C2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Строительство новых   колодцев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Администрация  сельского 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 xml:space="preserve">поселения  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 xml:space="preserve">Благоустройство территории 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2019-2027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619,245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292,40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156,845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70,00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0227B6" w:rsidP="00233A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570C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233AB7" w:rsidRPr="009570C2">
              <w:rPr>
                <w:rFonts w:ascii="Arial" w:hAnsi="Arial" w:cs="Arial"/>
                <w:sz w:val="18"/>
                <w:szCs w:val="18"/>
              </w:rPr>
              <w:t>1</w:t>
            </w:r>
            <w:r w:rsidRPr="009570C2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Озеленение (высадка деревьев и кустарников, устройство клумб, разбивка аллей), приобретение посадочного материала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665267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</w:t>
            </w:r>
            <w:r w:rsidR="000227B6"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  <w:r w:rsidR="00665267" w:rsidRPr="009570C2">
              <w:rPr>
                <w:rFonts w:ascii="Arial" w:hAnsi="Arial" w:cs="Arial"/>
                <w:sz w:val="18"/>
                <w:szCs w:val="20"/>
              </w:rPr>
              <w:t>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  <w:r w:rsidR="00665267" w:rsidRPr="009570C2">
              <w:rPr>
                <w:rFonts w:ascii="Arial" w:hAnsi="Arial" w:cs="Arial"/>
                <w:sz w:val="18"/>
                <w:szCs w:val="20"/>
              </w:rPr>
              <w:t>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9570C2" w:rsidRDefault="00665267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570C2">
              <w:rPr>
                <w:rFonts w:ascii="Arial" w:hAnsi="Arial" w:cs="Arial"/>
                <w:sz w:val="18"/>
                <w:szCs w:val="18"/>
              </w:rPr>
              <w:t>11</w:t>
            </w:r>
            <w:r w:rsidR="000227B6" w:rsidRPr="009570C2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Приобретение контейнеров и обустройство контейнерных площадок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435,00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  <w:r w:rsidR="00665267" w:rsidRPr="009570C2">
              <w:rPr>
                <w:rFonts w:ascii="Arial" w:hAnsi="Arial" w:cs="Arial"/>
                <w:sz w:val="18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  <w:r w:rsidR="00850C9F" w:rsidRPr="009570C2">
              <w:rPr>
                <w:rFonts w:ascii="Arial" w:hAnsi="Arial" w:cs="Arial"/>
                <w:sz w:val="18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60,00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</w:t>
            </w: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75,00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233A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570C2">
              <w:rPr>
                <w:rFonts w:ascii="Arial" w:hAnsi="Arial" w:cs="Arial"/>
                <w:sz w:val="18"/>
                <w:szCs w:val="18"/>
              </w:rPr>
              <w:t>11</w:t>
            </w:r>
            <w:r w:rsidR="000227B6" w:rsidRPr="009570C2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11627,882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  <w:r w:rsidR="00665267" w:rsidRPr="009570C2">
              <w:rPr>
                <w:rFonts w:ascii="Arial" w:hAnsi="Arial" w:cs="Arial"/>
                <w:sz w:val="18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</w:t>
            </w:r>
            <w:r w:rsidR="00850C9F" w:rsidRPr="009570C2">
              <w:rPr>
                <w:rFonts w:ascii="Arial" w:hAnsi="Arial" w:cs="Arial"/>
                <w:sz w:val="18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4089,979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1603,398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4180,291</w:t>
            </w: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1441,071</w:t>
            </w:r>
          </w:p>
        </w:tc>
        <w:tc>
          <w:tcPr>
            <w:tcW w:w="0" w:type="auto"/>
          </w:tcPr>
          <w:p w:rsidR="000227B6" w:rsidRPr="009570C2" w:rsidRDefault="00850C9F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106,899</w:t>
            </w:r>
          </w:p>
        </w:tc>
        <w:tc>
          <w:tcPr>
            <w:tcW w:w="0" w:type="auto"/>
            <w:gridSpan w:val="4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111,635</w:t>
            </w:r>
          </w:p>
        </w:tc>
        <w:tc>
          <w:tcPr>
            <w:tcW w:w="0" w:type="auto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94,609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</w:t>
            </w:r>
            <w:r w:rsidR="00233AB7" w:rsidRPr="009570C2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Содействие достижению и (или) поощрение </w:t>
            </w: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>достижения наилучших значений показателей деятельности органов</w:t>
            </w:r>
            <w:proofErr w:type="gramEnd"/>
          </w:p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70,0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70,00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gridSpan w:val="4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850C9F" w:rsidRPr="009570C2" w:rsidTr="009570C2">
        <w:trPr>
          <w:jc w:val="center"/>
        </w:trPr>
        <w:tc>
          <w:tcPr>
            <w:tcW w:w="0" w:type="auto"/>
            <w:vAlign w:val="center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</w:t>
            </w:r>
            <w:r w:rsidR="00233AB7" w:rsidRPr="009570C2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 xml:space="preserve">Поощрение муниципальных образований Калужской области, участвующих </w:t>
            </w: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>с</w:t>
            </w:r>
            <w:proofErr w:type="gramEnd"/>
            <w:r w:rsidRPr="009570C2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Pr="009570C2">
              <w:rPr>
                <w:rFonts w:ascii="Arial" w:hAnsi="Arial" w:cs="Arial"/>
                <w:sz w:val="18"/>
                <w:szCs w:val="20"/>
              </w:rPr>
              <w:t>конкурсе</w:t>
            </w:r>
            <w:proofErr w:type="gramEnd"/>
            <w:r w:rsidRPr="009570C2">
              <w:rPr>
                <w:rFonts w:ascii="Arial" w:hAnsi="Arial" w:cs="Arial"/>
                <w:sz w:val="18"/>
                <w:szCs w:val="20"/>
              </w:rPr>
              <w:t xml:space="preserve"> «Лучшая муниципальная практика развития территорий территориального обществен</w:t>
            </w: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ного самоуправления»</w:t>
            </w: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532,80</w:t>
            </w: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532,80</w:t>
            </w:r>
          </w:p>
        </w:tc>
        <w:tc>
          <w:tcPr>
            <w:tcW w:w="0" w:type="auto"/>
          </w:tcPr>
          <w:p w:rsidR="00850C9F" w:rsidRPr="009570C2" w:rsidRDefault="00850C9F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  <w:gridSpan w:val="2"/>
          </w:tcPr>
          <w:p w:rsidR="00850C9F" w:rsidRPr="009570C2" w:rsidRDefault="00850C9F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  <w:gridSpan w:val="3"/>
          </w:tcPr>
          <w:p w:rsidR="00850C9F" w:rsidRPr="009570C2" w:rsidRDefault="00850C9F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lastRenderedPageBreak/>
              <w:t>1</w:t>
            </w:r>
            <w:r w:rsidR="00233AB7" w:rsidRPr="009570C2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369,800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369,800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  <w:r w:rsidR="00850C9F"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</w:t>
            </w:r>
            <w:r w:rsidR="00850C9F" w:rsidRPr="009570C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</w:t>
            </w:r>
            <w:r w:rsidR="00233AB7" w:rsidRPr="009570C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Ремонт и капитальный ремонт дорог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1895,121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0,0</w:t>
            </w:r>
            <w:r w:rsidR="00850C9F"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1105,121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490,00</w:t>
            </w:r>
          </w:p>
        </w:tc>
        <w:tc>
          <w:tcPr>
            <w:tcW w:w="0" w:type="auto"/>
          </w:tcPr>
          <w:p w:rsidR="000227B6" w:rsidRPr="009570C2" w:rsidRDefault="000227B6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0,0</w:t>
            </w:r>
            <w:r w:rsidR="00850C9F"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9570C2" w:rsidRDefault="000227B6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0,0</w:t>
            </w:r>
            <w:r w:rsidR="00850C9F"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sz w:val="18"/>
                <w:szCs w:val="20"/>
              </w:rPr>
              <w:t>1</w:t>
            </w:r>
            <w:r w:rsidR="00233AB7" w:rsidRPr="009570C2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Содержание автомобильных дорог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8015,416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0,0</w:t>
            </w:r>
            <w:r w:rsidR="00850C9F" w:rsidRPr="009570C2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308,827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598,900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1198,00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1359,689</w:t>
            </w: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1250,00</w:t>
            </w:r>
          </w:p>
        </w:tc>
        <w:tc>
          <w:tcPr>
            <w:tcW w:w="0" w:type="auto"/>
          </w:tcPr>
          <w:p w:rsidR="000227B6" w:rsidRPr="009570C2" w:rsidRDefault="00850C9F" w:rsidP="004C5C32">
            <w:pPr>
              <w:snapToGrid w:val="0"/>
              <w:ind w:left="-59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1100,00</w:t>
            </w:r>
          </w:p>
        </w:tc>
        <w:tc>
          <w:tcPr>
            <w:tcW w:w="0" w:type="auto"/>
            <w:gridSpan w:val="2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1100,00</w:t>
            </w:r>
          </w:p>
        </w:tc>
        <w:tc>
          <w:tcPr>
            <w:tcW w:w="0" w:type="auto"/>
            <w:gridSpan w:val="3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1100,00</w:t>
            </w:r>
          </w:p>
        </w:tc>
      </w:tr>
      <w:tr w:rsidR="000227B6" w:rsidRPr="009570C2" w:rsidTr="009570C2">
        <w:trPr>
          <w:jc w:val="center"/>
        </w:trPr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Итого по программе: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39286,42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1330,792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2251,530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7656,986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5604,182</w:t>
            </w:r>
          </w:p>
        </w:tc>
        <w:tc>
          <w:tcPr>
            <w:tcW w:w="0" w:type="auto"/>
          </w:tcPr>
          <w:p w:rsidR="000227B6" w:rsidRPr="009570C2" w:rsidRDefault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8700,653</w:t>
            </w:r>
          </w:p>
        </w:tc>
        <w:tc>
          <w:tcPr>
            <w:tcW w:w="0" w:type="auto"/>
          </w:tcPr>
          <w:p w:rsidR="000227B6" w:rsidRPr="009570C2" w:rsidRDefault="00850C9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6389,134</w:t>
            </w:r>
          </w:p>
        </w:tc>
        <w:tc>
          <w:tcPr>
            <w:tcW w:w="0" w:type="auto"/>
          </w:tcPr>
          <w:p w:rsidR="000227B6" w:rsidRPr="009570C2" w:rsidRDefault="00850C9F" w:rsidP="00AF7804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2986,899</w:t>
            </w:r>
          </w:p>
        </w:tc>
        <w:tc>
          <w:tcPr>
            <w:tcW w:w="0" w:type="auto"/>
            <w:gridSpan w:val="2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9570C2">
              <w:rPr>
                <w:rFonts w:ascii="Arial" w:hAnsi="Arial" w:cs="Arial"/>
                <w:b/>
                <w:sz w:val="18"/>
                <w:szCs w:val="20"/>
              </w:rPr>
              <w:t>2306,635</w:t>
            </w:r>
          </w:p>
        </w:tc>
        <w:tc>
          <w:tcPr>
            <w:tcW w:w="0" w:type="auto"/>
            <w:gridSpan w:val="3"/>
          </w:tcPr>
          <w:p w:rsidR="000227B6" w:rsidRPr="009570C2" w:rsidRDefault="00850C9F" w:rsidP="000227B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70C2">
              <w:rPr>
                <w:rFonts w:ascii="Arial" w:hAnsi="Arial" w:cs="Arial"/>
                <w:b/>
                <w:sz w:val="18"/>
                <w:szCs w:val="18"/>
              </w:rPr>
              <w:t>2059,609</w:t>
            </w:r>
          </w:p>
        </w:tc>
      </w:tr>
    </w:tbl>
    <w:p w:rsidR="00A577B9" w:rsidRDefault="00A577B9" w:rsidP="002A26E4"/>
    <w:sectPr w:rsidR="00A577B9" w:rsidSect="0095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loo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6E4"/>
    <w:rsid w:val="000124E3"/>
    <w:rsid w:val="000217BC"/>
    <w:rsid w:val="000227B6"/>
    <w:rsid w:val="000370AC"/>
    <w:rsid w:val="000565E6"/>
    <w:rsid w:val="000603C9"/>
    <w:rsid w:val="0008234C"/>
    <w:rsid w:val="000A5883"/>
    <w:rsid w:val="000B7175"/>
    <w:rsid w:val="000C647B"/>
    <w:rsid w:val="000D41CF"/>
    <w:rsid w:val="001234CB"/>
    <w:rsid w:val="0015150B"/>
    <w:rsid w:val="001550F4"/>
    <w:rsid w:val="00167D74"/>
    <w:rsid w:val="00190670"/>
    <w:rsid w:val="001B6377"/>
    <w:rsid w:val="001D3557"/>
    <w:rsid w:val="001E268C"/>
    <w:rsid w:val="001F0A56"/>
    <w:rsid w:val="00213672"/>
    <w:rsid w:val="002147D1"/>
    <w:rsid w:val="0021481F"/>
    <w:rsid w:val="00217E75"/>
    <w:rsid w:val="00233AB7"/>
    <w:rsid w:val="002530D9"/>
    <w:rsid w:val="00265834"/>
    <w:rsid w:val="002761DF"/>
    <w:rsid w:val="00283DDA"/>
    <w:rsid w:val="00293EA5"/>
    <w:rsid w:val="00296CE3"/>
    <w:rsid w:val="002A26E4"/>
    <w:rsid w:val="002A70FF"/>
    <w:rsid w:val="002C2366"/>
    <w:rsid w:val="003213AB"/>
    <w:rsid w:val="003326A5"/>
    <w:rsid w:val="00332A73"/>
    <w:rsid w:val="00353435"/>
    <w:rsid w:val="003607AD"/>
    <w:rsid w:val="003A12B1"/>
    <w:rsid w:val="00400BB9"/>
    <w:rsid w:val="00437D24"/>
    <w:rsid w:val="004454B8"/>
    <w:rsid w:val="00446551"/>
    <w:rsid w:val="004701E2"/>
    <w:rsid w:val="004869E8"/>
    <w:rsid w:val="004A2957"/>
    <w:rsid w:val="004C5C32"/>
    <w:rsid w:val="004D0671"/>
    <w:rsid w:val="004D195B"/>
    <w:rsid w:val="004F0C60"/>
    <w:rsid w:val="00530811"/>
    <w:rsid w:val="0055375F"/>
    <w:rsid w:val="00574D5A"/>
    <w:rsid w:val="005767F6"/>
    <w:rsid w:val="00587823"/>
    <w:rsid w:val="00594BD1"/>
    <w:rsid w:val="005C4080"/>
    <w:rsid w:val="005D4060"/>
    <w:rsid w:val="005D5E6B"/>
    <w:rsid w:val="005D7020"/>
    <w:rsid w:val="00603816"/>
    <w:rsid w:val="00603F7C"/>
    <w:rsid w:val="00612223"/>
    <w:rsid w:val="00634315"/>
    <w:rsid w:val="006617AE"/>
    <w:rsid w:val="00665267"/>
    <w:rsid w:val="00675A3B"/>
    <w:rsid w:val="006A1AB8"/>
    <w:rsid w:val="006B2C91"/>
    <w:rsid w:val="006B3C1D"/>
    <w:rsid w:val="00715C81"/>
    <w:rsid w:val="0071655F"/>
    <w:rsid w:val="00777771"/>
    <w:rsid w:val="007B7576"/>
    <w:rsid w:val="007D0E35"/>
    <w:rsid w:val="0080134D"/>
    <w:rsid w:val="0082418A"/>
    <w:rsid w:val="00833671"/>
    <w:rsid w:val="00850C9F"/>
    <w:rsid w:val="008571F2"/>
    <w:rsid w:val="008A0BB8"/>
    <w:rsid w:val="008A377C"/>
    <w:rsid w:val="008A4F8F"/>
    <w:rsid w:val="009071F7"/>
    <w:rsid w:val="00915B69"/>
    <w:rsid w:val="00931FF2"/>
    <w:rsid w:val="00933B9D"/>
    <w:rsid w:val="00935820"/>
    <w:rsid w:val="009570C2"/>
    <w:rsid w:val="00963E3B"/>
    <w:rsid w:val="0097094D"/>
    <w:rsid w:val="00973B2F"/>
    <w:rsid w:val="00976143"/>
    <w:rsid w:val="009C0D3C"/>
    <w:rsid w:val="009D64B6"/>
    <w:rsid w:val="00A059DB"/>
    <w:rsid w:val="00A05A05"/>
    <w:rsid w:val="00A315A3"/>
    <w:rsid w:val="00A3425E"/>
    <w:rsid w:val="00A577B9"/>
    <w:rsid w:val="00A65DB4"/>
    <w:rsid w:val="00AA4801"/>
    <w:rsid w:val="00AB0DB6"/>
    <w:rsid w:val="00AC4231"/>
    <w:rsid w:val="00AF7804"/>
    <w:rsid w:val="00B1723D"/>
    <w:rsid w:val="00B20A15"/>
    <w:rsid w:val="00B36F25"/>
    <w:rsid w:val="00B43E18"/>
    <w:rsid w:val="00B77BDA"/>
    <w:rsid w:val="00BA23F3"/>
    <w:rsid w:val="00BC0B88"/>
    <w:rsid w:val="00BD016D"/>
    <w:rsid w:val="00BD507A"/>
    <w:rsid w:val="00BE7B41"/>
    <w:rsid w:val="00C006EA"/>
    <w:rsid w:val="00C00D69"/>
    <w:rsid w:val="00C151B7"/>
    <w:rsid w:val="00C224D8"/>
    <w:rsid w:val="00C32BF5"/>
    <w:rsid w:val="00C40A2D"/>
    <w:rsid w:val="00C83BF9"/>
    <w:rsid w:val="00C84782"/>
    <w:rsid w:val="00C94F34"/>
    <w:rsid w:val="00C95FD9"/>
    <w:rsid w:val="00CB1048"/>
    <w:rsid w:val="00CB79CA"/>
    <w:rsid w:val="00D073D0"/>
    <w:rsid w:val="00D30C01"/>
    <w:rsid w:val="00D31C17"/>
    <w:rsid w:val="00D32714"/>
    <w:rsid w:val="00D573F6"/>
    <w:rsid w:val="00DC0563"/>
    <w:rsid w:val="00DD78C9"/>
    <w:rsid w:val="00DF0254"/>
    <w:rsid w:val="00DF5E97"/>
    <w:rsid w:val="00E24289"/>
    <w:rsid w:val="00E24B73"/>
    <w:rsid w:val="00E4781E"/>
    <w:rsid w:val="00E60FCC"/>
    <w:rsid w:val="00E675E6"/>
    <w:rsid w:val="00EB1E65"/>
    <w:rsid w:val="00ED1797"/>
    <w:rsid w:val="00EF0FBF"/>
    <w:rsid w:val="00F10242"/>
    <w:rsid w:val="00F221BE"/>
    <w:rsid w:val="00F2507D"/>
    <w:rsid w:val="00F32928"/>
    <w:rsid w:val="00F94572"/>
    <w:rsid w:val="00FA1608"/>
    <w:rsid w:val="00FA645F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26E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6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26E4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A26E4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2A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A26E4"/>
    <w:rPr>
      <w:rFonts w:ascii="Courier New" w:hAnsi="Courier New" w:cs="Times New Roman"/>
      <w:sz w:val="20"/>
      <w:szCs w:val="20"/>
      <w:lang w:eastAsia="ar-SA" w:bidi="ar-SA"/>
    </w:rPr>
  </w:style>
  <w:style w:type="paragraph" w:styleId="a3">
    <w:name w:val="Normal (Web)"/>
    <w:basedOn w:val="a"/>
    <w:uiPriority w:val="99"/>
    <w:semiHidden/>
    <w:rsid w:val="002A26E4"/>
    <w:pPr>
      <w:spacing w:before="280" w:after="280"/>
    </w:pPr>
  </w:style>
  <w:style w:type="paragraph" w:styleId="a4">
    <w:name w:val="Title"/>
    <w:basedOn w:val="a"/>
    <w:next w:val="a"/>
    <w:link w:val="a5"/>
    <w:uiPriority w:val="99"/>
    <w:qFormat/>
    <w:rsid w:val="002A26E4"/>
    <w:pPr>
      <w:jc w:val="center"/>
    </w:pPr>
    <w:rPr>
      <w:rFonts w:ascii="Saloon" w:hAnsi="Saloon"/>
      <w:spacing w:val="30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A26E4"/>
    <w:rPr>
      <w:rFonts w:ascii="Saloon" w:hAnsi="Saloon" w:cs="Times New Roman"/>
      <w:spacing w:val="30"/>
      <w:sz w:val="20"/>
      <w:szCs w:val="20"/>
      <w:lang w:eastAsia="ar-SA" w:bidi="ar-SA"/>
    </w:rPr>
  </w:style>
  <w:style w:type="paragraph" w:customStyle="1" w:styleId="ConsTitle">
    <w:name w:val="ConsTitle"/>
    <w:uiPriority w:val="99"/>
    <w:rsid w:val="002A26E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2A26E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semiHidden/>
    <w:rsid w:val="002A26E4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2A26E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printj">
    <w:name w:val="printj"/>
    <w:basedOn w:val="a"/>
    <w:uiPriority w:val="99"/>
    <w:semiHidden/>
    <w:rsid w:val="002A26E4"/>
    <w:pPr>
      <w:spacing w:before="280" w:after="280"/>
    </w:pPr>
  </w:style>
  <w:style w:type="paragraph" w:customStyle="1" w:styleId="printc">
    <w:name w:val="printc"/>
    <w:basedOn w:val="a"/>
    <w:uiPriority w:val="99"/>
    <w:semiHidden/>
    <w:rsid w:val="002A26E4"/>
    <w:pPr>
      <w:spacing w:before="280" w:after="280"/>
    </w:pPr>
  </w:style>
  <w:style w:type="paragraph" w:customStyle="1" w:styleId="ConsPlusCell">
    <w:name w:val="ConsPlusCell"/>
    <w:uiPriority w:val="99"/>
    <w:semiHidden/>
    <w:rsid w:val="002A26E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6">
    <w:name w:val="No Spacing"/>
    <w:uiPriority w:val="99"/>
    <w:qFormat/>
    <w:rsid w:val="002A26E4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FA11-CD13-4A55-994E-B2532DAA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2025-04-01T10:30:00Z</cp:lastPrinted>
  <dcterms:created xsi:type="dcterms:W3CDTF">2025-04-01T10:29:00Z</dcterms:created>
  <dcterms:modified xsi:type="dcterms:W3CDTF">2025-04-01T12:22:00Z</dcterms:modified>
</cp:coreProperties>
</file>